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A7D1" w14:textId="77777777" w:rsidR="00886CDB" w:rsidRPr="00DF3934" w:rsidRDefault="00000000" w:rsidP="00165E4D">
      <w:pPr>
        <w:spacing w:line="240" w:lineRule="auto"/>
        <w:rPr>
          <w:rFonts w:ascii="Times New Roman" w:hAnsi="Times New Roman"/>
        </w:rPr>
      </w:pPr>
    </w:p>
    <w:p w14:paraId="50C3367A" w14:textId="47427DF0" w:rsidR="00DF3934" w:rsidRPr="00DF3934" w:rsidRDefault="00DF3934" w:rsidP="00165E4D">
      <w:pPr>
        <w:spacing w:line="240" w:lineRule="auto"/>
        <w:rPr>
          <w:rFonts w:ascii="Times New Roman" w:hAnsi="Times New Roman"/>
        </w:rPr>
      </w:pPr>
    </w:p>
    <w:p w14:paraId="6C0DC122" w14:textId="77777777" w:rsidR="00DF3934" w:rsidRPr="00DF3934" w:rsidRDefault="00DF3934" w:rsidP="00165E4D">
      <w:pPr>
        <w:spacing w:line="240" w:lineRule="auto"/>
        <w:rPr>
          <w:rFonts w:ascii="Times New Roman" w:hAnsi="Times New Roman"/>
        </w:rPr>
      </w:pPr>
    </w:p>
    <w:p w14:paraId="66B714E2" w14:textId="77777777" w:rsidR="00DF3934" w:rsidRPr="00DF3934" w:rsidRDefault="00DF3934" w:rsidP="00165E4D">
      <w:pPr>
        <w:spacing w:line="240" w:lineRule="auto"/>
        <w:rPr>
          <w:rFonts w:ascii="Times New Roman" w:hAnsi="Times New Roman"/>
        </w:rPr>
      </w:pPr>
    </w:p>
    <w:p w14:paraId="18A912B9" w14:textId="77777777" w:rsidR="00DF3934" w:rsidRPr="00DF3934" w:rsidRDefault="00DF3934" w:rsidP="00165E4D">
      <w:pPr>
        <w:spacing w:line="240" w:lineRule="auto"/>
        <w:rPr>
          <w:rFonts w:ascii="Times New Roman" w:hAnsi="Times New Roman"/>
        </w:rPr>
      </w:pPr>
    </w:p>
    <w:p w14:paraId="293FF6E9" w14:textId="77777777" w:rsidR="00DF3934" w:rsidRPr="00DF3934" w:rsidRDefault="00DF3934" w:rsidP="00165E4D">
      <w:pPr>
        <w:spacing w:line="240" w:lineRule="auto"/>
        <w:rPr>
          <w:rFonts w:ascii="Times New Roman" w:hAnsi="Times New Roman"/>
        </w:rPr>
      </w:pPr>
    </w:p>
    <w:p w14:paraId="15F008DC" w14:textId="77777777" w:rsidR="00DF3934" w:rsidRPr="00DF3934" w:rsidRDefault="00DF3934" w:rsidP="00165E4D">
      <w:pPr>
        <w:spacing w:line="240" w:lineRule="auto"/>
        <w:rPr>
          <w:rFonts w:ascii="Times New Roman" w:hAnsi="Times New Roman"/>
        </w:rPr>
      </w:pPr>
    </w:p>
    <w:p w14:paraId="3490ACF3" w14:textId="77777777" w:rsidR="00DF3934" w:rsidRPr="00DF3934" w:rsidRDefault="00DF3934" w:rsidP="00165E4D">
      <w:pPr>
        <w:spacing w:line="240" w:lineRule="auto"/>
        <w:rPr>
          <w:rFonts w:ascii="Times New Roman" w:hAnsi="Times New Roman"/>
        </w:rPr>
      </w:pPr>
    </w:p>
    <w:p w14:paraId="2D47B5A1" w14:textId="77777777" w:rsidR="00DF3934" w:rsidRPr="00DF3934" w:rsidRDefault="00DF3934" w:rsidP="00165E4D">
      <w:pPr>
        <w:spacing w:line="240" w:lineRule="auto"/>
        <w:rPr>
          <w:rFonts w:ascii="Times New Roman" w:hAnsi="Times New Roman"/>
        </w:rPr>
      </w:pPr>
      <w:r w:rsidRPr="00DF3934">
        <w:rPr>
          <w:rFonts w:ascii="Times New Roman" w:hAnsi="Times New Roman"/>
        </w:rPr>
        <w:t xml:space="preserve"> </w:t>
      </w:r>
    </w:p>
    <w:p w14:paraId="330FA2AD" w14:textId="77777777" w:rsidR="00DF3934" w:rsidRPr="00DF3934" w:rsidRDefault="00DF3934" w:rsidP="00165E4D">
      <w:pPr>
        <w:spacing w:line="240" w:lineRule="auto"/>
        <w:rPr>
          <w:rFonts w:ascii="Times New Roman" w:hAnsi="Times New Roman"/>
        </w:rPr>
      </w:pPr>
    </w:p>
    <w:p w14:paraId="79E0A1BC" w14:textId="77777777" w:rsidR="00DF3934" w:rsidRPr="00DF3934" w:rsidRDefault="00DF3934" w:rsidP="00165E4D">
      <w:pPr>
        <w:spacing w:line="240" w:lineRule="auto"/>
        <w:rPr>
          <w:rFonts w:ascii="Times New Roman" w:hAnsi="Times New Roman"/>
        </w:rPr>
      </w:pPr>
    </w:p>
    <w:p w14:paraId="39A98FCD" w14:textId="77777777" w:rsidR="00DF3934" w:rsidRPr="00DF3934" w:rsidRDefault="00DF3934" w:rsidP="00165E4D">
      <w:pPr>
        <w:spacing w:line="240" w:lineRule="auto"/>
        <w:rPr>
          <w:rFonts w:ascii="Times New Roman" w:hAnsi="Times New Roman"/>
        </w:rPr>
      </w:pPr>
    </w:p>
    <w:p w14:paraId="38FE7188" w14:textId="77777777" w:rsidR="00DF3934" w:rsidRPr="00DF3934" w:rsidRDefault="00DF3934" w:rsidP="00165E4D">
      <w:pPr>
        <w:spacing w:line="240" w:lineRule="auto"/>
        <w:rPr>
          <w:rFonts w:ascii="Times New Roman" w:hAnsi="Times New Roman"/>
        </w:rPr>
      </w:pPr>
    </w:p>
    <w:p w14:paraId="145641E1" w14:textId="77777777" w:rsidR="00DF3934" w:rsidRPr="00DF3934" w:rsidRDefault="00DF3934" w:rsidP="00165E4D">
      <w:pPr>
        <w:spacing w:line="240" w:lineRule="auto"/>
        <w:rPr>
          <w:rFonts w:ascii="Times New Roman" w:hAnsi="Times New Roman"/>
        </w:rPr>
      </w:pPr>
    </w:p>
    <w:p w14:paraId="7005A7DE" w14:textId="77777777" w:rsidR="00DF3934" w:rsidRPr="00DF3934" w:rsidRDefault="00DF3934" w:rsidP="00165E4D">
      <w:pPr>
        <w:spacing w:line="240" w:lineRule="auto"/>
        <w:rPr>
          <w:rFonts w:ascii="Times New Roman" w:hAnsi="Times New Roman"/>
        </w:rPr>
      </w:pPr>
    </w:p>
    <w:p w14:paraId="2405E6B6" w14:textId="77777777" w:rsidR="00DF3934" w:rsidRPr="00DF3934" w:rsidRDefault="00DF3934" w:rsidP="00165E4D">
      <w:pPr>
        <w:spacing w:line="240" w:lineRule="auto"/>
        <w:rPr>
          <w:rFonts w:ascii="Times New Roman" w:hAnsi="Times New Roman"/>
        </w:rPr>
      </w:pPr>
    </w:p>
    <w:p w14:paraId="11709FB9" w14:textId="77777777" w:rsidR="00DF3934" w:rsidRPr="00DF3934" w:rsidRDefault="00DF3934" w:rsidP="00165E4D">
      <w:pPr>
        <w:spacing w:line="240" w:lineRule="auto"/>
        <w:rPr>
          <w:rFonts w:ascii="Times New Roman" w:hAnsi="Times New Roman"/>
        </w:rPr>
      </w:pPr>
    </w:p>
    <w:p w14:paraId="28AC3A40" w14:textId="77777777" w:rsidR="00DF3934" w:rsidRPr="00DF3934" w:rsidRDefault="00DF3934" w:rsidP="00165E4D">
      <w:pPr>
        <w:spacing w:line="240" w:lineRule="auto"/>
        <w:rPr>
          <w:rFonts w:ascii="Times New Roman" w:hAnsi="Times New Roman"/>
        </w:rPr>
      </w:pPr>
    </w:p>
    <w:p w14:paraId="72436C02" w14:textId="77777777" w:rsidR="00DF3934" w:rsidRPr="00DF3934" w:rsidRDefault="00DF3934" w:rsidP="00165E4D">
      <w:pPr>
        <w:spacing w:line="240" w:lineRule="auto"/>
        <w:rPr>
          <w:rFonts w:ascii="Times New Roman" w:hAnsi="Times New Roman"/>
        </w:rPr>
      </w:pPr>
    </w:p>
    <w:p w14:paraId="1F9382DD" w14:textId="77777777" w:rsidR="00DF3934" w:rsidRPr="00DF3934" w:rsidRDefault="00DF3934" w:rsidP="00165E4D">
      <w:pPr>
        <w:spacing w:line="240" w:lineRule="auto"/>
        <w:rPr>
          <w:rFonts w:ascii="Times New Roman" w:hAnsi="Times New Roman"/>
        </w:rPr>
      </w:pPr>
    </w:p>
    <w:p w14:paraId="79100EC1" w14:textId="77777777" w:rsidR="00DF3934" w:rsidRPr="00DF3934" w:rsidRDefault="00DF3934" w:rsidP="00165E4D">
      <w:pPr>
        <w:spacing w:line="240" w:lineRule="auto"/>
        <w:rPr>
          <w:rFonts w:ascii="Times New Roman" w:hAnsi="Times New Roman"/>
        </w:rPr>
      </w:pPr>
    </w:p>
    <w:p w14:paraId="78130456" w14:textId="77777777" w:rsidR="00DF3934" w:rsidRPr="00DF3934" w:rsidRDefault="00DF3934" w:rsidP="00165E4D">
      <w:pPr>
        <w:spacing w:line="240" w:lineRule="auto"/>
        <w:rPr>
          <w:rFonts w:ascii="Times New Roman" w:hAnsi="Times New Roman"/>
        </w:rPr>
      </w:pPr>
    </w:p>
    <w:p w14:paraId="0C9A4BC2" w14:textId="77777777" w:rsidR="00DF3934" w:rsidRPr="00DF3934" w:rsidRDefault="00DF3934" w:rsidP="00165E4D">
      <w:pPr>
        <w:spacing w:line="240" w:lineRule="auto"/>
        <w:rPr>
          <w:rFonts w:ascii="Times New Roman" w:hAnsi="Times New Roman"/>
        </w:rPr>
      </w:pPr>
    </w:p>
    <w:p w14:paraId="72BAB84E" w14:textId="11E96048" w:rsidR="00DF3934" w:rsidRPr="00165E4D" w:rsidRDefault="00165E4D" w:rsidP="00165E4D">
      <w:pPr>
        <w:spacing w:line="240" w:lineRule="auto"/>
        <w:rPr>
          <w:rFonts w:ascii="Times New Roman" w:hAnsi="Times New Roman"/>
          <w:b/>
          <w:bCs/>
          <w:sz w:val="44"/>
          <w:szCs w:val="44"/>
        </w:rPr>
      </w:pPr>
      <w:r w:rsidRPr="00165E4D">
        <w:rPr>
          <w:rFonts w:ascii="Times New Roman" w:hAnsi="Times New Roman"/>
          <w:b/>
          <w:bCs/>
          <w:sz w:val="44"/>
          <w:szCs w:val="44"/>
        </w:rPr>
        <w:t>ACUERDO DE CONFIDENCIALIDAD</w:t>
      </w:r>
    </w:p>
    <w:p w14:paraId="003D8B17" w14:textId="77777777" w:rsidR="00DF3934" w:rsidRPr="00DF3934" w:rsidRDefault="00DF3934" w:rsidP="00165E4D">
      <w:pPr>
        <w:spacing w:line="240" w:lineRule="auto"/>
        <w:rPr>
          <w:rFonts w:ascii="Times New Roman" w:hAnsi="Times New Roman"/>
        </w:rPr>
      </w:pPr>
    </w:p>
    <w:p w14:paraId="540DA37B" w14:textId="77777777" w:rsidR="00DF3934" w:rsidRPr="00DF3934" w:rsidRDefault="00DF3934" w:rsidP="00165E4D">
      <w:pPr>
        <w:spacing w:line="240" w:lineRule="auto"/>
        <w:rPr>
          <w:rFonts w:ascii="Times New Roman" w:hAnsi="Times New Roman"/>
        </w:rPr>
      </w:pPr>
    </w:p>
    <w:p w14:paraId="2A459362" w14:textId="77777777" w:rsidR="00DF3934" w:rsidRPr="00DF3934" w:rsidRDefault="00DF3934" w:rsidP="00165E4D">
      <w:pPr>
        <w:spacing w:line="240" w:lineRule="auto"/>
        <w:rPr>
          <w:rFonts w:ascii="Times New Roman" w:hAnsi="Times New Roman"/>
        </w:rPr>
      </w:pPr>
      <w:r w:rsidRPr="00DF3934">
        <w:rPr>
          <w:rFonts w:ascii="Times New Roman" w:hAnsi="Times New Roman"/>
        </w:rPr>
        <w:t xml:space="preserve"> </w:t>
      </w:r>
    </w:p>
    <w:p w14:paraId="7769D9F4" w14:textId="1A3FCFE2" w:rsidR="00DF3934" w:rsidRDefault="00DF3934" w:rsidP="00165E4D">
      <w:pPr>
        <w:spacing w:line="240" w:lineRule="auto"/>
        <w:rPr>
          <w:rFonts w:ascii="Times New Roman" w:hAnsi="Times New Roman"/>
        </w:rPr>
      </w:pPr>
    </w:p>
    <w:p w14:paraId="1D16C5A1" w14:textId="7CE144B1" w:rsidR="00165E4D" w:rsidRDefault="00165E4D" w:rsidP="00165E4D">
      <w:pPr>
        <w:spacing w:line="240" w:lineRule="auto"/>
        <w:jc w:val="left"/>
        <w:rPr>
          <w:rFonts w:ascii="Times New Roman" w:hAnsi="Times New Roman"/>
        </w:rPr>
      </w:pPr>
      <w:r>
        <w:rPr>
          <w:rFonts w:ascii="Times New Roman" w:hAnsi="Times New Roman"/>
        </w:rPr>
        <w:br w:type="page"/>
      </w:r>
    </w:p>
    <w:p w14:paraId="69154358" w14:textId="77777777" w:rsidR="00DF3934" w:rsidRPr="00DF3934" w:rsidRDefault="00DF3934" w:rsidP="00165E4D">
      <w:pPr>
        <w:spacing w:line="240" w:lineRule="auto"/>
        <w:rPr>
          <w:rFonts w:ascii="Times New Roman" w:hAnsi="Times New Roman"/>
        </w:rPr>
      </w:pPr>
    </w:p>
    <w:p w14:paraId="26EA351D" w14:textId="77777777" w:rsidR="00DF3934" w:rsidRPr="00DF3934" w:rsidRDefault="00DF3934" w:rsidP="00165E4D">
      <w:pPr>
        <w:spacing w:line="240" w:lineRule="auto"/>
        <w:rPr>
          <w:rFonts w:ascii="Times New Roman" w:hAnsi="Times New Roman"/>
        </w:rPr>
      </w:pPr>
    </w:p>
    <w:p w14:paraId="0204734E" w14:textId="77777777" w:rsidR="00DF3934" w:rsidRPr="00DF3934" w:rsidRDefault="00DF3934" w:rsidP="00165E4D">
      <w:pPr>
        <w:spacing w:line="240" w:lineRule="auto"/>
        <w:rPr>
          <w:rFonts w:ascii="Times New Roman" w:hAnsi="Times New Roman"/>
        </w:rPr>
      </w:pPr>
    </w:p>
    <w:p w14:paraId="7FC81BAC" w14:textId="77777777" w:rsidR="00DF3934" w:rsidRPr="001270FE" w:rsidRDefault="00DF3934" w:rsidP="00165E4D">
      <w:pPr>
        <w:spacing w:line="240" w:lineRule="auto"/>
        <w:jc w:val="center"/>
        <w:rPr>
          <w:rFonts w:ascii="Times New Roman" w:hAnsi="Times New Roman"/>
          <w:b/>
          <w:bCs/>
        </w:rPr>
      </w:pPr>
      <w:r w:rsidRPr="001270FE">
        <w:rPr>
          <w:rFonts w:ascii="Times New Roman" w:hAnsi="Times New Roman"/>
          <w:b/>
          <w:bCs/>
        </w:rPr>
        <w:t>COMPARECEN</w:t>
      </w:r>
    </w:p>
    <w:p w14:paraId="3ADA995C" w14:textId="77777777" w:rsidR="00DF3934" w:rsidRPr="00DF3934" w:rsidRDefault="00DF3934" w:rsidP="00165E4D">
      <w:pPr>
        <w:spacing w:line="240" w:lineRule="auto"/>
        <w:rPr>
          <w:rFonts w:ascii="Times New Roman" w:hAnsi="Times New Roman"/>
        </w:rPr>
      </w:pPr>
    </w:p>
    <w:p w14:paraId="6F3A4359" w14:textId="77777777" w:rsidR="00DF3934" w:rsidRPr="00DF3934" w:rsidRDefault="00DF3934" w:rsidP="00165E4D">
      <w:pPr>
        <w:spacing w:line="240" w:lineRule="auto"/>
        <w:rPr>
          <w:rFonts w:ascii="Times New Roman" w:hAnsi="Times New Roman"/>
        </w:rPr>
      </w:pPr>
    </w:p>
    <w:p w14:paraId="2936A0E0" w14:textId="2644A181" w:rsidR="00DF3934" w:rsidRPr="00DF3934" w:rsidRDefault="00DF3934" w:rsidP="00165E4D">
      <w:pPr>
        <w:spacing w:line="240" w:lineRule="auto"/>
        <w:rPr>
          <w:rFonts w:ascii="Times New Roman" w:hAnsi="Times New Roman"/>
        </w:rPr>
      </w:pPr>
      <w:r w:rsidRPr="00DF3934">
        <w:rPr>
          <w:rFonts w:ascii="Times New Roman" w:hAnsi="Times New Roman"/>
        </w:rPr>
        <w:t xml:space="preserve">De una parte, la </w:t>
      </w:r>
      <w:r w:rsidRPr="00C173BE">
        <w:rPr>
          <w:rFonts w:ascii="Times New Roman" w:hAnsi="Times New Roman"/>
          <w:b/>
          <w:bCs/>
        </w:rPr>
        <w:t>UNIVERSIDAD POLITECNICA DE CARTAGENA</w:t>
      </w:r>
      <w:r w:rsidR="00C173BE">
        <w:rPr>
          <w:rFonts w:ascii="Times New Roman" w:hAnsi="Times New Roman"/>
        </w:rPr>
        <w:t xml:space="preserve">, </w:t>
      </w:r>
      <w:r w:rsidRPr="00DF3934">
        <w:rPr>
          <w:rFonts w:ascii="Times New Roman" w:hAnsi="Times New Roman"/>
        </w:rPr>
        <w:t>con C.I.F. Q-8050013-E, con sede en Cartagena, edificio “La Milagrosa”, Plaza Cronista Isidoro Valverde y en su nombre y representación Dña. Catalina Egea Gilabert, Vicerrectora de Investigación, Transferencia y Divulgación de la Universidad Politécnica de Cartagena, por el que se delega el ejercicio de competencias (R-085/23, de 8 de febrero, BORM de 18 de febrero),</w:t>
      </w:r>
      <w:r w:rsidR="00165E4D" w:rsidRPr="00165E4D">
        <w:rPr>
          <w:rFonts w:ascii="Times New Roman" w:hAnsi="Times New Roman"/>
        </w:rPr>
        <w:t xml:space="preserve"> </w:t>
      </w:r>
      <w:r w:rsidR="00165E4D" w:rsidRPr="00165E4D">
        <w:rPr>
          <w:rFonts w:ascii="Times New Roman" w:hAnsi="Times New Roman"/>
        </w:rPr>
        <w:t>siendo responsable de la información y su tratamiento a efectos de este acuerdo</w:t>
      </w:r>
      <w:r w:rsidR="00165E4D">
        <w:rPr>
          <w:rFonts w:ascii="Times New Roman" w:hAnsi="Times New Roman"/>
        </w:rPr>
        <w:t>….</w:t>
      </w:r>
    </w:p>
    <w:p w14:paraId="2FC66873" w14:textId="77777777" w:rsidR="00DF3934" w:rsidRPr="00DF3934" w:rsidRDefault="00DF3934" w:rsidP="00165E4D">
      <w:pPr>
        <w:spacing w:line="240" w:lineRule="auto"/>
        <w:rPr>
          <w:rFonts w:ascii="Times New Roman" w:hAnsi="Times New Roman"/>
        </w:rPr>
      </w:pPr>
    </w:p>
    <w:p w14:paraId="69A1CAA8" w14:textId="77777777" w:rsidR="00DF3934" w:rsidRPr="00DF3934" w:rsidRDefault="00DF3934" w:rsidP="00165E4D">
      <w:pPr>
        <w:spacing w:line="240" w:lineRule="auto"/>
        <w:rPr>
          <w:rFonts w:ascii="Times New Roman" w:hAnsi="Times New Roman"/>
        </w:rPr>
      </w:pPr>
    </w:p>
    <w:p w14:paraId="7EE888C9" w14:textId="4E400DBA" w:rsidR="00DF3934" w:rsidRPr="00DF3934" w:rsidRDefault="00DF3934" w:rsidP="00165E4D">
      <w:pPr>
        <w:spacing w:line="240" w:lineRule="auto"/>
        <w:rPr>
          <w:rFonts w:ascii="Times New Roman" w:hAnsi="Times New Roman"/>
        </w:rPr>
      </w:pPr>
      <w:r w:rsidRPr="00DF3934">
        <w:rPr>
          <w:rFonts w:ascii="Times New Roman" w:hAnsi="Times New Roman"/>
        </w:rPr>
        <w:t>De otra parte, .................................................</w:t>
      </w:r>
      <w:r w:rsidR="00C173BE">
        <w:rPr>
          <w:rFonts w:ascii="Times New Roman" w:hAnsi="Times New Roman"/>
        </w:rPr>
        <w:t xml:space="preserve"> </w:t>
      </w:r>
      <w:r w:rsidRPr="00DF3934">
        <w:rPr>
          <w:rFonts w:ascii="Times New Roman" w:hAnsi="Times New Roman"/>
        </w:rPr>
        <w:t>con C.I.F. ..............., con sede en .................., calle ............ no. ..... C.P. …</w:t>
      </w:r>
      <w:proofErr w:type="gramStart"/>
      <w:r w:rsidRPr="00DF3934">
        <w:rPr>
          <w:rFonts w:ascii="Times New Roman" w:hAnsi="Times New Roman"/>
        </w:rPr>
        <w:t>…….</w:t>
      </w:r>
      <w:proofErr w:type="gramEnd"/>
      <w:r w:rsidRPr="00DF3934">
        <w:rPr>
          <w:rFonts w:ascii="Times New Roman" w:hAnsi="Times New Roman"/>
        </w:rPr>
        <w:t>., que fue constituida ante Notario de D. …………….. el …… de ………………..de ……., inscrita en el Registro Mercantil de …………… el …… de …………..de …….., y en su nombre y representación D. …………… actuando en calidad de .......................... con D.N.I. ................, de la cual tiene concedido poder en escritura otorgada ante el Notario de ……………. D. ……………………</w:t>
      </w:r>
      <w:proofErr w:type="gramStart"/>
      <w:r w:rsidRPr="00DF3934">
        <w:rPr>
          <w:rFonts w:ascii="Times New Roman" w:hAnsi="Times New Roman"/>
        </w:rPr>
        <w:t>…….</w:t>
      </w:r>
      <w:proofErr w:type="gramEnd"/>
      <w:r w:rsidRPr="00DF3934">
        <w:rPr>
          <w:rFonts w:ascii="Times New Roman" w:hAnsi="Times New Roman"/>
        </w:rPr>
        <w:t>, en fecha …… de ………….. de ……….</w:t>
      </w:r>
    </w:p>
    <w:p w14:paraId="39D48D97" w14:textId="35EC479D" w:rsidR="00DF3934" w:rsidRDefault="00DF3934" w:rsidP="00165E4D">
      <w:pPr>
        <w:spacing w:line="240" w:lineRule="auto"/>
        <w:rPr>
          <w:rFonts w:ascii="Times New Roman" w:hAnsi="Times New Roman"/>
        </w:rPr>
      </w:pPr>
    </w:p>
    <w:p w14:paraId="1094F131" w14:textId="77777777" w:rsidR="00165E4D" w:rsidRPr="00165E4D" w:rsidRDefault="00165E4D" w:rsidP="00165E4D">
      <w:pPr>
        <w:spacing w:line="240" w:lineRule="auto"/>
        <w:rPr>
          <w:rFonts w:ascii="Times New Roman" w:hAnsi="Times New Roman"/>
        </w:rPr>
      </w:pPr>
      <w:r w:rsidRPr="00165E4D">
        <w:rPr>
          <w:rFonts w:ascii="Times New Roman" w:hAnsi="Times New Roman"/>
        </w:rPr>
        <w:t>Se reconocen ambas partes con capacidad legal suficiente y poder bastante para este acto y a tal efecto</w:t>
      </w:r>
    </w:p>
    <w:p w14:paraId="3CF59C06" w14:textId="77777777" w:rsidR="00165E4D" w:rsidRPr="00165E4D" w:rsidRDefault="00165E4D" w:rsidP="00165E4D">
      <w:pPr>
        <w:spacing w:line="240" w:lineRule="auto"/>
        <w:rPr>
          <w:rFonts w:ascii="Times New Roman" w:hAnsi="Times New Roman"/>
        </w:rPr>
      </w:pPr>
    </w:p>
    <w:p w14:paraId="356F6700" w14:textId="77777777" w:rsidR="00165E4D" w:rsidRPr="00165E4D" w:rsidRDefault="00165E4D" w:rsidP="00165E4D">
      <w:pPr>
        <w:spacing w:line="240" w:lineRule="auto"/>
        <w:rPr>
          <w:rFonts w:ascii="Times New Roman" w:hAnsi="Times New Roman"/>
        </w:rPr>
      </w:pPr>
    </w:p>
    <w:p w14:paraId="0DCF3628" w14:textId="77777777" w:rsidR="00165E4D" w:rsidRPr="00165E4D" w:rsidRDefault="00165E4D" w:rsidP="00165E4D">
      <w:pPr>
        <w:spacing w:line="240" w:lineRule="auto"/>
        <w:rPr>
          <w:rFonts w:ascii="Times New Roman" w:hAnsi="Times New Roman"/>
        </w:rPr>
      </w:pPr>
    </w:p>
    <w:p w14:paraId="615D5720" w14:textId="77777777" w:rsidR="00165E4D" w:rsidRPr="00165E4D" w:rsidRDefault="00165E4D" w:rsidP="00165E4D">
      <w:pPr>
        <w:spacing w:line="240" w:lineRule="auto"/>
        <w:jc w:val="center"/>
        <w:rPr>
          <w:rFonts w:ascii="Times New Roman" w:hAnsi="Times New Roman"/>
          <w:b/>
          <w:bCs/>
        </w:rPr>
      </w:pPr>
      <w:r w:rsidRPr="00165E4D">
        <w:rPr>
          <w:rFonts w:ascii="Times New Roman" w:hAnsi="Times New Roman"/>
          <w:b/>
          <w:bCs/>
        </w:rPr>
        <w:t>EXPONEN</w:t>
      </w:r>
    </w:p>
    <w:p w14:paraId="54E4421D" w14:textId="77777777" w:rsidR="00165E4D" w:rsidRPr="00165E4D" w:rsidRDefault="00165E4D" w:rsidP="00165E4D">
      <w:pPr>
        <w:spacing w:line="240" w:lineRule="auto"/>
        <w:rPr>
          <w:rFonts w:ascii="Times New Roman" w:hAnsi="Times New Roman"/>
        </w:rPr>
      </w:pPr>
    </w:p>
    <w:p w14:paraId="53C9240E" w14:textId="77777777" w:rsidR="00165E4D" w:rsidRPr="00165E4D" w:rsidRDefault="00165E4D" w:rsidP="00165E4D">
      <w:pPr>
        <w:spacing w:line="240" w:lineRule="auto"/>
        <w:rPr>
          <w:rFonts w:ascii="Times New Roman" w:hAnsi="Times New Roman"/>
        </w:rPr>
      </w:pPr>
    </w:p>
    <w:p w14:paraId="2FFFE3B8" w14:textId="77777777" w:rsidR="00C173BE" w:rsidRPr="00C173BE" w:rsidRDefault="00C173BE" w:rsidP="00C173BE">
      <w:pPr>
        <w:spacing w:line="240" w:lineRule="auto"/>
        <w:rPr>
          <w:rFonts w:ascii="Times New Roman" w:hAnsi="Times New Roman"/>
        </w:rPr>
      </w:pPr>
      <w:r w:rsidRPr="00C173BE">
        <w:rPr>
          <w:rFonts w:ascii="Times New Roman" w:hAnsi="Times New Roman"/>
        </w:rPr>
        <w:t>I-</w:t>
      </w:r>
      <w:r w:rsidRPr="00C173BE">
        <w:rPr>
          <w:rFonts w:ascii="Times New Roman" w:hAnsi="Times New Roman"/>
        </w:rPr>
        <w:tab/>
        <w:t xml:space="preserve">Que las partes desean intercambiar determinada información relativa a ………………  </w:t>
      </w:r>
    </w:p>
    <w:p w14:paraId="4FA35A62" w14:textId="06CFD826" w:rsidR="00165E4D" w:rsidRPr="00165E4D" w:rsidRDefault="00C173BE" w:rsidP="00C173BE">
      <w:pPr>
        <w:spacing w:line="240" w:lineRule="auto"/>
        <w:rPr>
          <w:rFonts w:ascii="Times New Roman" w:hAnsi="Times New Roman"/>
        </w:rPr>
      </w:pPr>
      <w:r w:rsidRPr="00C173BE">
        <w:rPr>
          <w:rFonts w:ascii="Times New Roman" w:hAnsi="Times New Roman"/>
        </w:rPr>
        <w:t>(</w:t>
      </w:r>
      <w:r w:rsidRPr="00C173BE">
        <w:rPr>
          <w:rFonts w:ascii="Times New Roman" w:hAnsi="Times New Roman"/>
          <w:i/>
          <w:iCs/>
        </w:rPr>
        <w:t xml:space="preserve">Describir, sin entrar en detalles, la Información Confidencial a intercambiar; con el fin de especificar el objetivo del intercambio de la Información Confidencial </w:t>
      </w:r>
      <w:proofErr w:type="gramStart"/>
      <w:r w:rsidRPr="00C173BE">
        <w:rPr>
          <w:rFonts w:ascii="Times New Roman" w:hAnsi="Times New Roman"/>
          <w:i/>
          <w:iCs/>
        </w:rPr>
        <w:t>como</w:t>
      </w:r>
      <w:proofErr w:type="gramEnd"/>
      <w:r w:rsidRPr="00C173BE">
        <w:rPr>
          <w:rFonts w:ascii="Times New Roman" w:hAnsi="Times New Roman"/>
          <w:i/>
          <w:iCs/>
        </w:rPr>
        <w:t xml:space="preserve"> por ejemplo: valorar las posibilidades de establecer un acuerdo de colaboración entre las Partes; suscribir un Contrato de Investigación y Desarrollo ("Acuerdo de Colaboración"); mantener Acuerdos o relaciones comerciales; valorar la posibilidad de colaboración en el Proyecto de Investigación…</w:t>
      </w:r>
      <w:r w:rsidRPr="00C173BE">
        <w:rPr>
          <w:rFonts w:ascii="Times New Roman" w:hAnsi="Times New Roman"/>
        </w:rPr>
        <w:t>).</w:t>
      </w:r>
    </w:p>
    <w:p w14:paraId="48CF52F8" w14:textId="77777777" w:rsidR="00165E4D" w:rsidRPr="00165E4D" w:rsidRDefault="00165E4D" w:rsidP="00165E4D">
      <w:pPr>
        <w:spacing w:line="240" w:lineRule="auto"/>
        <w:rPr>
          <w:rFonts w:ascii="Times New Roman" w:hAnsi="Times New Roman"/>
        </w:rPr>
      </w:pPr>
    </w:p>
    <w:p w14:paraId="54AEC71D" w14:textId="77777777" w:rsidR="00165E4D" w:rsidRPr="00165E4D" w:rsidRDefault="00165E4D" w:rsidP="00165E4D">
      <w:pPr>
        <w:spacing w:line="240" w:lineRule="auto"/>
        <w:rPr>
          <w:rFonts w:ascii="Times New Roman" w:hAnsi="Times New Roman"/>
        </w:rPr>
      </w:pPr>
      <w:r w:rsidRPr="00165E4D">
        <w:rPr>
          <w:rFonts w:ascii="Times New Roman" w:hAnsi="Times New Roman"/>
        </w:rPr>
        <w:t>II-</w:t>
      </w:r>
      <w:r w:rsidRPr="00165E4D">
        <w:rPr>
          <w:rFonts w:ascii="Times New Roman" w:hAnsi="Times New Roman"/>
        </w:rPr>
        <w:tab/>
        <w:t xml:space="preserve">Que las Partes desean proteger la anteriormente mencionada información de su uso y divulgación no autorizado, y a tal efecto, están interesados en firmar el presente Acuerdo de Confidencialidad (en adelante, el Acuerdo) según las siguientes: </w:t>
      </w:r>
    </w:p>
    <w:p w14:paraId="50198744" w14:textId="77777777" w:rsidR="00165E4D" w:rsidRPr="00165E4D" w:rsidRDefault="00165E4D" w:rsidP="00165E4D">
      <w:pPr>
        <w:spacing w:line="240" w:lineRule="auto"/>
        <w:rPr>
          <w:rFonts w:ascii="Times New Roman" w:hAnsi="Times New Roman"/>
        </w:rPr>
      </w:pPr>
    </w:p>
    <w:p w14:paraId="7E670C79" w14:textId="77777777" w:rsidR="00165E4D" w:rsidRPr="00165E4D" w:rsidRDefault="00165E4D" w:rsidP="00165E4D">
      <w:pPr>
        <w:spacing w:line="240" w:lineRule="auto"/>
        <w:rPr>
          <w:rFonts w:ascii="Times New Roman" w:hAnsi="Times New Roman"/>
        </w:rPr>
      </w:pPr>
    </w:p>
    <w:p w14:paraId="2DD51F5D" w14:textId="77777777" w:rsidR="00165E4D" w:rsidRDefault="00165E4D" w:rsidP="00165E4D">
      <w:pPr>
        <w:spacing w:line="240" w:lineRule="auto"/>
        <w:rPr>
          <w:rFonts w:ascii="Times New Roman" w:hAnsi="Times New Roman"/>
        </w:rPr>
      </w:pPr>
    </w:p>
    <w:p w14:paraId="5E2B5EA1" w14:textId="77777777" w:rsidR="00165E4D" w:rsidRDefault="00165E4D" w:rsidP="00165E4D">
      <w:pPr>
        <w:spacing w:line="240" w:lineRule="auto"/>
        <w:rPr>
          <w:rFonts w:ascii="Times New Roman" w:hAnsi="Times New Roman"/>
        </w:rPr>
      </w:pPr>
    </w:p>
    <w:p w14:paraId="0E2AA4C1" w14:textId="77777777" w:rsidR="00165E4D" w:rsidRDefault="00165E4D" w:rsidP="00165E4D">
      <w:pPr>
        <w:spacing w:line="240" w:lineRule="auto"/>
        <w:rPr>
          <w:rFonts w:ascii="Times New Roman" w:hAnsi="Times New Roman"/>
        </w:rPr>
      </w:pPr>
    </w:p>
    <w:p w14:paraId="209B54CD" w14:textId="77777777" w:rsidR="00165E4D" w:rsidRDefault="00165E4D" w:rsidP="00165E4D">
      <w:pPr>
        <w:spacing w:line="240" w:lineRule="auto"/>
        <w:rPr>
          <w:rFonts w:ascii="Times New Roman" w:hAnsi="Times New Roman"/>
        </w:rPr>
      </w:pPr>
    </w:p>
    <w:p w14:paraId="61952F22" w14:textId="77777777" w:rsidR="00165E4D" w:rsidRDefault="00165E4D" w:rsidP="00165E4D">
      <w:pPr>
        <w:spacing w:line="240" w:lineRule="auto"/>
        <w:rPr>
          <w:rFonts w:ascii="Times New Roman" w:hAnsi="Times New Roman"/>
        </w:rPr>
      </w:pPr>
    </w:p>
    <w:p w14:paraId="7095EC3A" w14:textId="77777777" w:rsidR="00165E4D" w:rsidRDefault="00165E4D" w:rsidP="00165E4D">
      <w:pPr>
        <w:spacing w:line="240" w:lineRule="auto"/>
        <w:rPr>
          <w:rFonts w:ascii="Times New Roman" w:hAnsi="Times New Roman"/>
        </w:rPr>
      </w:pPr>
    </w:p>
    <w:p w14:paraId="525676D1" w14:textId="0ECAAFAA" w:rsidR="00165E4D" w:rsidRDefault="00165E4D" w:rsidP="00165E4D">
      <w:pPr>
        <w:spacing w:line="240" w:lineRule="auto"/>
        <w:jc w:val="center"/>
        <w:rPr>
          <w:rFonts w:ascii="Times New Roman" w:hAnsi="Times New Roman"/>
          <w:b/>
          <w:bCs/>
        </w:rPr>
      </w:pPr>
      <w:r w:rsidRPr="00165E4D">
        <w:rPr>
          <w:rFonts w:ascii="Times New Roman" w:hAnsi="Times New Roman"/>
          <w:b/>
          <w:bCs/>
        </w:rPr>
        <w:t>CLÁUSULAS</w:t>
      </w:r>
    </w:p>
    <w:p w14:paraId="10C1B380" w14:textId="77777777" w:rsidR="00165E4D" w:rsidRPr="00165E4D" w:rsidRDefault="00165E4D" w:rsidP="00165E4D">
      <w:pPr>
        <w:spacing w:line="240" w:lineRule="auto"/>
        <w:jc w:val="center"/>
        <w:rPr>
          <w:rFonts w:ascii="Times New Roman" w:hAnsi="Times New Roman"/>
          <w:b/>
          <w:bCs/>
        </w:rPr>
      </w:pPr>
    </w:p>
    <w:p w14:paraId="5A190950" w14:textId="77777777" w:rsidR="00165E4D" w:rsidRPr="00165E4D" w:rsidRDefault="00165E4D" w:rsidP="00165E4D">
      <w:pPr>
        <w:spacing w:line="240" w:lineRule="auto"/>
        <w:rPr>
          <w:rFonts w:ascii="Times New Roman" w:hAnsi="Times New Roman"/>
        </w:rPr>
      </w:pPr>
    </w:p>
    <w:p w14:paraId="0D8736A8" w14:textId="631D2C87" w:rsidR="00165E4D" w:rsidRPr="00165E4D" w:rsidRDefault="00165E4D" w:rsidP="00165E4D">
      <w:pPr>
        <w:spacing w:line="240" w:lineRule="auto"/>
        <w:rPr>
          <w:rFonts w:ascii="Times New Roman" w:hAnsi="Times New Roman"/>
          <w:b/>
          <w:bCs/>
        </w:rPr>
      </w:pPr>
      <w:r w:rsidRPr="00165E4D">
        <w:rPr>
          <w:rFonts w:ascii="Times New Roman" w:hAnsi="Times New Roman"/>
          <w:b/>
          <w:bCs/>
        </w:rPr>
        <w:t>PRIMERA. FINALIDAD.</w:t>
      </w:r>
    </w:p>
    <w:p w14:paraId="66E27692" w14:textId="6C5F78C4" w:rsidR="00165E4D" w:rsidRDefault="00165E4D" w:rsidP="00165E4D">
      <w:pPr>
        <w:spacing w:line="240" w:lineRule="auto"/>
        <w:rPr>
          <w:rFonts w:ascii="Times New Roman" w:hAnsi="Times New Roman"/>
        </w:rPr>
      </w:pPr>
    </w:p>
    <w:p w14:paraId="1748706C" w14:textId="720FE574" w:rsidR="00165E4D" w:rsidRPr="00165E4D" w:rsidRDefault="00165E4D" w:rsidP="00165E4D">
      <w:pPr>
        <w:spacing w:line="240" w:lineRule="auto"/>
        <w:rPr>
          <w:rFonts w:ascii="Times New Roman" w:hAnsi="Times New Roman"/>
        </w:rPr>
      </w:pPr>
      <w:r w:rsidRPr="00165E4D">
        <w:rPr>
          <w:rFonts w:ascii="Times New Roman" w:hAnsi="Times New Roman"/>
        </w:rPr>
        <w:t>El objeto de este acuerdo es fijar los términos y condiciones bajo las cuales las partes mantendrán confidencialidad de la información suministrada entre ellas con motivo de la evaluación de una posible colaboración entre ellas según se describe en el expone.</w:t>
      </w:r>
    </w:p>
    <w:p w14:paraId="70306910" w14:textId="77777777" w:rsidR="00165E4D" w:rsidRDefault="00165E4D" w:rsidP="00165E4D">
      <w:pPr>
        <w:spacing w:line="240" w:lineRule="auto"/>
        <w:rPr>
          <w:rFonts w:ascii="Times New Roman" w:hAnsi="Times New Roman"/>
        </w:rPr>
      </w:pPr>
    </w:p>
    <w:p w14:paraId="510DAB36" w14:textId="5D8FC975" w:rsidR="00165E4D" w:rsidRPr="00165E4D" w:rsidRDefault="00165E4D" w:rsidP="00165E4D">
      <w:pPr>
        <w:spacing w:line="240" w:lineRule="auto"/>
        <w:rPr>
          <w:rFonts w:ascii="Times New Roman" w:hAnsi="Times New Roman"/>
        </w:rPr>
      </w:pPr>
      <w:r w:rsidRPr="00165E4D">
        <w:rPr>
          <w:rFonts w:ascii="Times New Roman" w:hAnsi="Times New Roman"/>
        </w:rPr>
        <w:t>Este acuerdo no constituye ningún acuerdo de licencia, contrato de desarrollo o similar. Las obligaciones de las partes en este acuerdo quedan expresamente fijadas en el mismo.</w:t>
      </w:r>
    </w:p>
    <w:p w14:paraId="146E1781" w14:textId="77777777" w:rsidR="00165E4D" w:rsidRPr="00165E4D" w:rsidRDefault="00165E4D" w:rsidP="00165E4D">
      <w:pPr>
        <w:spacing w:line="240" w:lineRule="auto"/>
        <w:rPr>
          <w:rFonts w:ascii="Times New Roman" w:hAnsi="Times New Roman"/>
        </w:rPr>
      </w:pPr>
    </w:p>
    <w:p w14:paraId="5E885E04" w14:textId="0F26D8EC" w:rsidR="00165E4D" w:rsidRPr="00165E4D" w:rsidRDefault="00165E4D" w:rsidP="00165E4D">
      <w:pPr>
        <w:spacing w:line="240" w:lineRule="auto"/>
        <w:rPr>
          <w:rFonts w:ascii="Times New Roman" w:hAnsi="Times New Roman"/>
          <w:b/>
          <w:bCs/>
        </w:rPr>
      </w:pPr>
      <w:r w:rsidRPr="00165E4D">
        <w:rPr>
          <w:rFonts w:ascii="Times New Roman" w:hAnsi="Times New Roman"/>
          <w:b/>
          <w:bCs/>
        </w:rPr>
        <w:t>SEGUNDA. DEFINICIÓN DE INFORMACIÓN CONFIDENCIAL</w:t>
      </w:r>
    </w:p>
    <w:p w14:paraId="308BBB76" w14:textId="77777777" w:rsidR="00165E4D" w:rsidRPr="00165E4D" w:rsidRDefault="00165E4D" w:rsidP="00165E4D">
      <w:pPr>
        <w:spacing w:line="240" w:lineRule="auto"/>
        <w:rPr>
          <w:rFonts w:ascii="Times New Roman" w:hAnsi="Times New Roman"/>
        </w:rPr>
      </w:pPr>
    </w:p>
    <w:p w14:paraId="7BA368F1" w14:textId="77777777" w:rsidR="00165E4D" w:rsidRPr="00165E4D" w:rsidRDefault="00165E4D" w:rsidP="00165E4D">
      <w:pPr>
        <w:spacing w:line="240" w:lineRule="auto"/>
        <w:rPr>
          <w:rFonts w:ascii="Times New Roman" w:hAnsi="Times New Roman"/>
        </w:rPr>
      </w:pPr>
      <w:r w:rsidRPr="00165E4D">
        <w:rPr>
          <w:rFonts w:ascii="Times New Roman" w:hAnsi="Times New Roman"/>
        </w:rPr>
        <w:t>Por “Información Confidencial” se entiende toda aquella información, oral o escrita, comunicada por una parte (“Parte Emisora”) a la otra (“Parte Receptora”) con objeto de  la evaluación de una posible colaboración incluyendo, entre otras, informaciones de carácter científico, técnico, financiero, legal, fiscal y comercial, modelos y estrategias de negocio, “</w:t>
      </w:r>
      <w:proofErr w:type="spellStart"/>
      <w:r w:rsidRPr="00165E4D">
        <w:rPr>
          <w:rFonts w:ascii="Times New Roman" w:hAnsi="Times New Roman"/>
        </w:rPr>
        <w:t>know</w:t>
      </w:r>
      <w:proofErr w:type="spellEnd"/>
      <w:r w:rsidRPr="00165E4D">
        <w:rPr>
          <w:rFonts w:ascii="Times New Roman" w:hAnsi="Times New Roman"/>
        </w:rPr>
        <w:t xml:space="preserve"> </w:t>
      </w:r>
      <w:proofErr w:type="spellStart"/>
      <w:r w:rsidRPr="00165E4D">
        <w:rPr>
          <w:rFonts w:ascii="Times New Roman" w:hAnsi="Times New Roman"/>
        </w:rPr>
        <w:t>how</w:t>
      </w:r>
      <w:proofErr w:type="spellEnd"/>
      <w:r w:rsidRPr="00165E4D">
        <w:rPr>
          <w:rFonts w:ascii="Times New Roman" w:hAnsi="Times New Roman"/>
        </w:rPr>
        <w:t xml:space="preserve">”, nombres de posibles clientes y socios, proyectos y operaciones de cualquier carácter propuestas o en fase de estudio, informes, planos, proyecciones de mercado y datos, junto con los análisis y documentos de trabajo, recopilaciones, comparaciones, estudios y en general, toda la información que las Partes se transmitan ya sea con anterioridad o posterioridad a la firma del presente Acuerdo. </w:t>
      </w:r>
    </w:p>
    <w:p w14:paraId="46FDE5E7" w14:textId="77777777" w:rsidR="00165E4D" w:rsidRPr="00165E4D" w:rsidRDefault="00165E4D" w:rsidP="00165E4D">
      <w:pPr>
        <w:spacing w:line="240" w:lineRule="auto"/>
        <w:rPr>
          <w:rFonts w:ascii="Times New Roman" w:hAnsi="Times New Roman"/>
        </w:rPr>
      </w:pPr>
    </w:p>
    <w:p w14:paraId="1569AE9B" w14:textId="77777777" w:rsidR="00165E4D" w:rsidRPr="00165E4D" w:rsidRDefault="00165E4D" w:rsidP="00165E4D">
      <w:pPr>
        <w:spacing w:line="240" w:lineRule="auto"/>
        <w:rPr>
          <w:rFonts w:ascii="Times New Roman" w:hAnsi="Times New Roman"/>
        </w:rPr>
      </w:pPr>
    </w:p>
    <w:p w14:paraId="125C2210" w14:textId="5ABD9AA1" w:rsidR="00165E4D" w:rsidRPr="00165E4D" w:rsidRDefault="00165E4D" w:rsidP="00165E4D">
      <w:pPr>
        <w:spacing w:line="240" w:lineRule="auto"/>
        <w:rPr>
          <w:rFonts w:ascii="Times New Roman" w:hAnsi="Times New Roman"/>
          <w:b/>
          <w:bCs/>
        </w:rPr>
      </w:pPr>
      <w:r w:rsidRPr="00165E4D">
        <w:rPr>
          <w:rFonts w:ascii="Times New Roman" w:hAnsi="Times New Roman"/>
          <w:b/>
          <w:bCs/>
        </w:rPr>
        <w:t>TERCERA. OBLIGACION DE LAS PARTES.</w:t>
      </w:r>
    </w:p>
    <w:p w14:paraId="73938AAA" w14:textId="77777777" w:rsidR="00165E4D" w:rsidRPr="00165E4D" w:rsidRDefault="00165E4D" w:rsidP="00165E4D">
      <w:pPr>
        <w:spacing w:line="240" w:lineRule="auto"/>
        <w:rPr>
          <w:rFonts w:ascii="Times New Roman" w:hAnsi="Times New Roman"/>
        </w:rPr>
      </w:pPr>
    </w:p>
    <w:p w14:paraId="7E3B8734" w14:textId="77777777" w:rsidR="00165E4D" w:rsidRPr="00165E4D" w:rsidRDefault="00165E4D" w:rsidP="00165E4D">
      <w:pPr>
        <w:spacing w:line="240" w:lineRule="auto"/>
        <w:rPr>
          <w:rFonts w:ascii="Times New Roman" w:hAnsi="Times New Roman"/>
        </w:rPr>
      </w:pPr>
      <w:r w:rsidRPr="00165E4D">
        <w:rPr>
          <w:rFonts w:ascii="Times New Roman" w:hAnsi="Times New Roman"/>
        </w:rPr>
        <w:t xml:space="preserve">Las Partes intercambiarán Información Confidencial para explorar posibles vías de colaboración y se comprometen a tomar las precauciones necesarias y apropiadas para mantener como confidencial la información así definida, y en especial a: </w:t>
      </w:r>
    </w:p>
    <w:p w14:paraId="4CBEC203" w14:textId="77777777" w:rsidR="00165E4D" w:rsidRPr="00165E4D" w:rsidRDefault="00165E4D" w:rsidP="00165E4D">
      <w:pPr>
        <w:spacing w:line="240" w:lineRule="auto"/>
        <w:rPr>
          <w:rFonts w:ascii="Times New Roman" w:hAnsi="Times New Roman"/>
        </w:rPr>
      </w:pPr>
    </w:p>
    <w:p w14:paraId="4D25CB20" w14:textId="03123299" w:rsidR="00165E4D" w:rsidRPr="00165E4D" w:rsidRDefault="00165E4D" w:rsidP="00165E4D">
      <w:pPr>
        <w:pStyle w:val="Prrafodelista"/>
        <w:numPr>
          <w:ilvl w:val="0"/>
          <w:numId w:val="38"/>
        </w:numPr>
        <w:rPr>
          <w:rFonts w:ascii="Times New Roman" w:hAnsi="Times New Roman"/>
        </w:rPr>
      </w:pPr>
      <w:r w:rsidRPr="00165E4D">
        <w:rPr>
          <w:rFonts w:ascii="Times New Roman" w:hAnsi="Times New Roman"/>
        </w:rPr>
        <w:t>Utilizar la Información Confidencial de forma reservada.</w:t>
      </w:r>
    </w:p>
    <w:p w14:paraId="3DEE62E4" w14:textId="2562B367" w:rsidR="00165E4D" w:rsidRPr="00165E4D" w:rsidRDefault="00165E4D" w:rsidP="00165E4D">
      <w:pPr>
        <w:pStyle w:val="Prrafodelista"/>
        <w:numPr>
          <w:ilvl w:val="0"/>
          <w:numId w:val="38"/>
        </w:numPr>
        <w:rPr>
          <w:rFonts w:ascii="Times New Roman" w:hAnsi="Times New Roman"/>
        </w:rPr>
      </w:pPr>
      <w:r w:rsidRPr="00165E4D">
        <w:rPr>
          <w:rFonts w:ascii="Times New Roman" w:hAnsi="Times New Roman"/>
        </w:rPr>
        <w:t>No divulgar ni comunicar la Información Confidencial facilitada por la Parte Emisora.</w:t>
      </w:r>
    </w:p>
    <w:p w14:paraId="7D549D9D" w14:textId="07577E4D" w:rsidR="00165E4D" w:rsidRPr="00165E4D" w:rsidRDefault="00165E4D" w:rsidP="00165E4D">
      <w:pPr>
        <w:pStyle w:val="Prrafodelista"/>
        <w:numPr>
          <w:ilvl w:val="0"/>
          <w:numId w:val="38"/>
        </w:numPr>
        <w:rPr>
          <w:rFonts w:ascii="Times New Roman" w:hAnsi="Times New Roman"/>
        </w:rPr>
      </w:pPr>
      <w:r w:rsidRPr="00165E4D">
        <w:rPr>
          <w:rFonts w:ascii="Times New Roman" w:hAnsi="Times New Roman"/>
        </w:rPr>
        <w:t>Impedir la copia o revelación de esa información a terceros, salvo que gocen de aprobación escrita de la Parte Emisora y únicamente en los términos de tal aprobación.</w:t>
      </w:r>
    </w:p>
    <w:p w14:paraId="322F999B" w14:textId="011F06A7" w:rsidR="00165E4D" w:rsidRPr="00165E4D" w:rsidRDefault="00165E4D" w:rsidP="00165E4D">
      <w:pPr>
        <w:pStyle w:val="Prrafodelista"/>
        <w:numPr>
          <w:ilvl w:val="0"/>
          <w:numId w:val="38"/>
        </w:numPr>
        <w:rPr>
          <w:rFonts w:ascii="Times New Roman" w:hAnsi="Times New Roman"/>
        </w:rPr>
      </w:pPr>
      <w:r w:rsidRPr="00165E4D">
        <w:rPr>
          <w:rFonts w:ascii="Times New Roman" w:hAnsi="Times New Roman"/>
        </w:rPr>
        <w:t>Restringir el acceso a la Información Confidencial a sus respectivos empleados, asociados, subcontratados y a cualquier persona que, por su relación con las Partes, pueda o deba tener acceso a dicha información, advirtiendo de dicho deber de confidencialidad.</w:t>
      </w:r>
    </w:p>
    <w:p w14:paraId="672495AA" w14:textId="3BB6301D" w:rsidR="00165E4D" w:rsidRPr="00165E4D" w:rsidRDefault="00165E4D" w:rsidP="00165E4D">
      <w:pPr>
        <w:pStyle w:val="Prrafodelista"/>
        <w:numPr>
          <w:ilvl w:val="0"/>
          <w:numId w:val="38"/>
        </w:numPr>
        <w:rPr>
          <w:rFonts w:ascii="Times New Roman" w:hAnsi="Times New Roman"/>
        </w:rPr>
      </w:pPr>
      <w:r w:rsidRPr="00165E4D">
        <w:rPr>
          <w:rFonts w:ascii="Times New Roman" w:hAnsi="Times New Roman"/>
        </w:rPr>
        <w:t>Utilizar la Información Confidencial o fragmentos de ésta exclusivamente para los fines de la ejecución del presente Acuerdo, absteniéndose de cualquier otro uso.</w:t>
      </w:r>
    </w:p>
    <w:p w14:paraId="018E8A1B" w14:textId="77777777" w:rsidR="00165E4D" w:rsidRPr="00165E4D" w:rsidRDefault="00165E4D" w:rsidP="00165E4D">
      <w:pPr>
        <w:spacing w:line="240" w:lineRule="auto"/>
        <w:rPr>
          <w:rFonts w:ascii="Times New Roman" w:hAnsi="Times New Roman"/>
        </w:rPr>
      </w:pPr>
    </w:p>
    <w:p w14:paraId="5454DE23" w14:textId="77777777" w:rsidR="00165E4D" w:rsidRPr="00165E4D" w:rsidRDefault="00165E4D" w:rsidP="00165E4D">
      <w:pPr>
        <w:spacing w:line="240" w:lineRule="auto"/>
        <w:rPr>
          <w:rFonts w:ascii="Times New Roman" w:hAnsi="Times New Roman"/>
        </w:rPr>
      </w:pPr>
      <w:r w:rsidRPr="00165E4D">
        <w:rPr>
          <w:rFonts w:ascii="Times New Roman" w:hAnsi="Times New Roman"/>
        </w:rPr>
        <w:t>La parte receptora se responsabilizará de que sus empleados se sujeten a las limitaciones que se establecen en esta cláusula.</w:t>
      </w:r>
    </w:p>
    <w:p w14:paraId="56DAC4A0" w14:textId="153AD00D" w:rsidR="00165E4D" w:rsidRDefault="00165E4D" w:rsidP="00165E4D">
      <w:pPr>
        <w:spacing w:line="240" w:lineRule="auto"/>
        <w:rPr>
          <w:rFonts w:ascii="Times New Roman" w:hAnsi="Times New Roman"/>
        </w:rPr>
      </w:pPr>
    </w:p>
    <w:p w14:paraId="0C4C3DC5" w14:textId="77777777" w:rsidR="00165E4D" w:rsidRPr="00165E4D" w:rsidRDefault="00165E4D" w:rsidP="00165E4D">
      <w:pPr>
        <w:spacing w:line="240" w:lineRule="auto"/>
        <w:rPr>
          <w:rFonts w:ascii="Times New Roman" w:hAnsi="Times New Roman"/>
        </w:rPr>
      </w:pPr>
    </w:p>
    <w:p w14:paraId="21B60040" w14:textId="77777777" w:rsidR="00165E4D" w:rsidRPr="00165E4D" w:rsidRDefault="00165E4D" w:rsidP="00165E4D">
      <w:pPr>
        <w:spacing w:line="240" w:lineRule="auto"/>
        <w:rPr>
          <w:rFonts w:ascii="Times New Roman" w:hAnsi="Times New Roman"/>
        </w:rPr>
      </w:pPr>
    </w:p>
    <w:p w14:paraId="5E344DB9" w14:textId="26FC92D4" w:rsidR="00165E4D" w:rsidRDefault="00165E4D" w:rsidP="00165E4D">
      <w:pPr>
        <w:spacing w:line="240" w:lineRule="auto"/>
        <w:rPr>
          <w:rFonts w:ascii="Times New Roman" w:hAnsi="Times New Roman"/>
          <w:b/>
          <w:bCs/>
        </w:rPr>
      </w:pPr>
      <w:r w:rsidRPr="00165E4D">
        <w:rPr>
          <w:rFonts w:ascii="Times New Roman" w:hAnsi="Times New Roman"/>
          <w:b/>
          <w:bCs/>
        </w:rPr>
        <w:lastRenderedPageBreak/>
        <w:t>CUARTA.</w:t>
      </w:r>
      <w:r w:rsidRPr="00165E4D">
        <w:rPr>
          <w:rFonts w:ascii="Times New Roman" w:hAnsi="Times New Roman"/>
          <w:b/>
          <w:bCs/>
        </w:rPr>
        <w:t xml:space="preserve"> </w:t>
      </w:r>
      <w:r w:rsidRPr="00165E4D">
        <w:rPr>
          <w:rFonts w:ascii="Times New Roman" w:hAnsi="Times New Roman"/>
          <w:b/>
          <w:bCs/>
        </w:rPr>
        <w:t>EXCEPCIONES AL TRATAMIENTO DE LA INFORMACION CONFIDENCIAL.</w:t>
      </w:r>
    </w:p>
    <w:p w14:paraId="429995D3" w14:textId="77777777" w:rsidR="00165E4D" w:rsidRPr="00165E4D" w:rsidRDefault="00165E4D" w:rsidP="00165E4D">
      <w:pPr>
        <w:spacing w:line="240" w:lineRule="auto"/>
        <w:rPr>
          <w:rFonts w:ascii="Times New Roman" w:hAnsi="Times New Roman"/>
          <w:b/>
          <w:bCs/>
        </w:rPr>
      </w:pPr>
    </w:p>
    <w:p w14:paraId="17968E12" w14:textId="77777777" w:rsidR="00165E4D" w:rsidRPr="00165E4D" w:rsidRDefault="00165E4D" w:rsidP="00165E4D">
      <w:pPr>
        <w:spacing w:line="240" w:lineRule="auto"/>
        <w:rPr>
          <w:rFonts w:ascii="Times New Roman" w:hAnsi="Times New Roman"/>
        </w:rPr>
      </w:pPr>
      <w:r w:rsidRPr="00165E4D">
        <w:rPr>
          <w:rFonts w:ascii="Times New Roman" w:hAnsi="Times New Roman"/>
        </w:rPr>
        <w:t>Sin perjuicio de lo dispuesto en la Cláusula anterior, las Partes podrán usar o difundir Información Confidencial que:</w:t>
      </w:r>
    </w:p>
    <w:p w14:paraId="05D5168B" w14:textId="6B14D869" w:rsidR="00165E4D" w:rsidRPr="00165E4D" w:rsidRDefault="00165E4D" w:rsidP="00165E4D">
      <w:pPr>
        <w:pStyle w:val="Prrafodelista"/>
        <w:numPr>
          <w:ilvl w:val="0"/>
          <w:numId w:val="40"/>
        </w:numPr>
        <w:jc w:val="both"/>
        <w:rPr>
          <w:rFonts w:ascii="Times New Roman" w:hAnsi="Times New Roman"/>
        </w:rPr>
      </w:pPr>
      <w:r w:rsidRPr="00165E4D">
        <w:rPr>
          <w:rFonts w:ascii="Times New Roman" w:hAnsi="Times New Roman"/>
        </w:rPr>
        <w:t>sea de conocimiento público o llegue al conocimiento público por medios diferentes a una infracción del presente Acuerdo de Confidencialidad por cualquiera de las Partes, o</w:t>
      </w:r>
    </w:p>
    <w:p w14:paraId="5ACE8958" w14:textId="45619907" w:rsidR="00165E4D" w:rsidRPr="00165E4D" w:rsidRDefault="00165E4D" w:rsidP="00165E4D">
      <w:pPr>
        <w:pStyle w:val="Prrafodelista"/>
        <w:numPr>
          <w:ilvl w:val="0"/>
          <w:numId w:val="40"/>
        </w:numPr>
        <w:jc w:val="both"/>
        <w:rPr>
          <w:rFonts w:ascii="Times New Roman" w:hAnsi="Times New Roman"/>
        </w:rPr>
      </w:pPr>
      <w:r w:rsidRPr="00165E4D">
        <w:rPr>
          <w:rFonts w:ascii="Times New Roman" w:hAnsi="Times New Roman"/>
        </w:rPr>
        <w:t>se haya generado, de forma independiente, por o para la Parte Receptora, sin ninguna conexión con la Información Confidencial, y siempre que dicha generación pueda ser documentada por petición de la Parte Emisora, o</w:t>
      </w:r>
    </w:p>
    <w:p w14:paraId="4077CD4F" w14:textId="6523EBA7" w:rsidR="00165E4D" w:rsidRPr="00165E4D" w:rsidRDefault="00165E4D" w:rsidP="00165E4D">
      <w:pPr>
        <w:pStyle w:val="Prrafodelista"/>
        <w:numPr>
          <w:ilvl w:val="0"/>
          <w:numId w:val="40"/>
        </w:numPr>
        <w:jc w:val="both"/>
        <w:rPr>
          <w:rFonts w:ascii="Times New Roman" w:hAnsi="Times New Roman"/>
        </w:rPr>
      </w:pPr>
      <w:r w:rsidRPr="00165E4D">
        <w:rPr>
          <w:rFonts w:ascii="Times New Roman" w:hAnsi="Times New Roman"/>
        </w:rPr>
        <w:t xml:space="preserve">fuera conocida por la Parte Receptora con anterioridad a la fecha en la que la recibió de la Parte Emisora, siempre que la Parte Receptora lo pueda demostrar documentalmente, o </w:t>
      </w:r>
    </w:p>
    <w:p w14:paraId="4F0C2F75" w14:textId="01C577B8" w:rsidR="00165E4D" w:rsidRPr="00165E4D" w:rsidRDefault="00165E4D" w:rsidP="00165E4D">
      <w:pPr>
        <w:pStyle w:val="Prrafodelista"/>
        <w:numPr>
          <w:ilvl w:val="0"/>
          <w:numId w:val="40"/>
        </w:numPr>
        <w:jc w:val="both"/>
        <w:rPr>
          <w:rFonts w:ascii="Times New Roman" w:hAnsi="Times New Roman"/>
        </w:rPr>
      </w:pPr>
      <w:r w:rsidRPr="00165E4D">
        <w:rPr>
          <w:rFonts w:ascii="Times New Roman" w:hAnsi="Times New Roman"/>
        </w:rPr>
        <w:t>la información recibida proceda de un Tercero que no exija secreto, o</w:t>
      </w:r>
    </w:p>
    <w:p w14:paraId="672FB1F9" w14:textId="77777777" w:rsidR="00165E4D" w:rsidRDefault="00165E4D" w:rsidP="00165E4D">
      <w:pPr>
        <w:pStyle w:val="Prrafodelista"/>
        <w:numPr>
          <w:ilvl w:val="0"/>
          <w:numId w:val="40"/>
        </w:numPr>
        <w:jc w:val="both"/>
        <w:rPr>
          <w:rFonts w:ascii="Times New Roman" w:hAnsi="Times New Roman"/>
        </w:rPr>
      </w:pPr>
      <w:r w:rsidRPr="00165E4D">
        <w:rPr>
          <w:rFonts w:ascii="Times New Roman" w:hAnsi="Times New Roman"/>
        </w:rPr>
        <w:t xml:space="preserve">deba ser comunicada por ley o por requerimiento judicial o administrativo. </w:t>
      </w:r>
    </w:p>
    <w:p w14:paraId="321C20C4" w14:textId="77777777" w:rsidR="00165E4D" w:rsidRDefault="00165E4D" w:rsidP="00165E4D">
      <w:pPr>
        <w:spacing w:line="240" w:lineRule="auto"/>
        <w:rPr>
          <w:rFonts w:ascii="Times New Roman" w:hAnsi="Times New Roman"/>
        </w:rPr>
      </w:pPr>
    </w:p>
    <w:p w14:paraId="21857A97" w14:textId="33F0A5F9" w:rsidR="00165E4D" w:rsidRPr="00165E4D" w:rsidRDefault="00165E4D" w:rsidP="00165E4D">
      <w:pPr>
        <w:spacing w:line="240" w:lineRule="auto"/>
        <w:rPr>
          <w:rFonts w:ascii="Times New Roman" w:hAnsi="Times New Roman"/>
        </w:rPr>
      </w:pPr>
      <w:r w:rsidRPr="00165E4D">
        <w:rPr>
          <w:rFonts w:ascii="Times New Roman" w:hAnsi="Times New Roman"/>
        </w:rPr>
        <w:t>En este caso, la Parte Receptora notificará inmediatamente a la Parte Emisora de dicho requerimiento con el fin de que ésta pueda interponer las medidas cautelares oportunas, y no revelará más Información Confidencial que la que sea estrictamente requerida por la orden judicial o administrativa.</w:t>
      </w:r>
    </w:p>
    <w:p w14:paraId="18BCB997" w14:textId="77777777" w:rsidR="00165E4D" w:rsidRPr="00165E4D" w:rsidRDefault="00165E4D" w:rsidP="00165E4D">
      <w:pPr>
        <w:spacing w:line="240" w:lineRule="auto"/>
        <w:rPr>
          <w:rFonts w:ascii="Times New Roman" w:hAnsi="Times New Roman"/>
        </w:rPr>
      </w:pPr>
    </w:p>
    <w:p w14:paraId="1B289B51" w14:textId="0A7E3824" w:rsidR="00165E4D" w:rsidRPr="00165E4D" w:rsidRDefault="00165E4D" w:rsidP="00165E4D">
      <w:pPr>
        <w:spacing w:line="240" w:lineRule="auto"/>
        <w:rPr>
          <w:rFonts w:ascii="Times New Roman" w:hAnsi="Times New Roman"/>
          <w:b/>
          <w:bCs/>
        </w:rPr>
      </w:pPr>
      <w:r w:rsidRPr="00165E4D">
        <w:rPr>
          <w:rFonts w:ascii="Times New Roman" w:hAnsi="Times New Roman"/>
          <w:b/>
          <w:bCs/>
        </w:rPr>
        <w:t>QUINTA. DURACIÓN.</w:t>
      </w:r>
    </w:p>
    <w:p w14:paraId="3BF56B01" w14:textId="77777777" w:rsidR="00165E4D" w:rsidRDefault="00165E4D" w:rsidP="00165E4D">
      <w:pPr>
        <w:spacing w:line="240" w:lineRule="auto"/>
        <w:rPr>
          <w:rFonts w:ascii="Times New Roman" w:hAnsi="Times New Roman"/>
        </w:rPr>
      </w:pPr>
    </w:p>
    <w:p w14:paraId="7FDB3482" w14:textId="2A84992F" w:rsidR="00165E4D" w:rsidRPr="00165E4D" w:rsidRDefault="00165E4D" w:rsidP="00165E4D">
      <w:pPr>
        <w:spacing w:line="240" w:lineRule="auto"/>
        <w:rPr>
          <w:rFonts w:ascii="Times New Roman" w:hAnsi="Times New Roman"/>
        </w:rPr>
      </w:pPr>
      <w:r w:rsidRPr="00165E4D">
        <w:rPr>
          <w:rFonts w:ascii="Times New Roman" w:hAnsi="Times New Roman"/>
        </w:rPr>
        <w:t>Este acuerdo regirá durante el período en que ambas partes intercambien información que no esté sujeta a un contrato de investigación, licencia o asistencia técnica. En caso de que no exista tal relación contractual, la confidencialidad referida se mantendrá durante tres años desde la recepción de la información.</w:t>
      </w:r>
    </w:p>
    <w:p w14:paraId="09911B41" w14:textId="77777777" w:rsidR="00165E4D" w:rsidRDefault="00165E4D" w:rsidP="00165E4D">
      <w:pPr>
        <w:spacing w:line="240" w:lineRule="auto"/>
        <w:rPr>
          <w:rFonts w:ascii="Times New Roman" w:hAnsi="Times New Roman"/>
        </w:rPr>
      </w:pPr>
    </w:p>
    <w:p w14:paraId="177A6760" w14:textId="24B68821" w:rsidR="00165E4D" w:rsidRPr="00165E4D" w:rsidRDefault="00165E4D" w:rsidP="00165E4D">
      <w:pPr>
        <w:spacing w:line="240" w:lineRule="auto"/>
        <w:rPr>
          <w:rFonts w:ascii="Times New Roman" w:hAnsi="Times New Roman"/>
        </w:rPr>
      </w:pPr>
      <w:r w:rsidRPr="00165E4D">
        <w:rPr>
          <w:rFonts w:ascii="Times New Roman" w:hAnsi="Times New Roman"/>
        </w:rPr>
        <w:t>Cualquier parte podrá requerir de la otra la devolución de la información confidencial suministrada, que habrá de remitirle inmediatamente, comprometiéndose a la destrucción de cualquier copia tangible de la misma.</w:t>
      </w:r>
    </w:p>
    <w:p w14:paraId="4DDC8300" w14:textId="77777777" w:rsidR="00165E4D" w:rsidRPr="00165E4D" w:rsidRDefault="00165E4D" w:rsidP="00165E4D">
      <w:pPr>
        <w:spacing w:line="240" w:lineRule="auto"/>
        <w:rPr>
          <w:rFonts w:ascii="Times New Roman" w:hAnsi="Times New Roman"/>
        </w:rPr>
      </w:pPr>
    </w:p>
    <w:p w14:paraId="1F9A6886" w14:textId="110E1631" w:rsidR="00165E4D" w:rsidRPr="00165E4D" w:rsidRDefault="00165E4D" w:rsidP="00165E4D">
      <w:pPr>
        <w:spacing w:line="240" w:lineRule="auto"/>
        <w:rPr>
          <w:rFonts w:ascii="Times New Roman" w:hAnsi="Times New Roman"/>
          <w:b/>
          <w:bCs/>
        </w:rPr>
      </w:pPr>
      <w:r w:rsidRPr="00165E4D">
        <w:rPr>
          <w:rFonts w:ascii="Times New Roman" w:hAnsi="Times New Roman"/>
          <w:b/>
          <w:bCs/>
        </w:rPr>
        <w:t>SEXTA. DERECHOS DE PROPIEDAD.</w:t>
      </w:r>
    </w:p>
    <w:p w14:paraId="2225F9BF" w14:textId="77777777" w:rsidR="00165E4D" w:rsidRDefault="00165E4D" w:rsidP="00165E4D">
      <w:pPr>
        <w:spacing w:line="240" w:lineRule="auto"/>
        <w:rPr>
          <w:rFonts w:ascii="Times New Roman" w:hAnsi="Times New Roman"/>
        </w:rPr>
      </w:pPr>
    </w:p>
    <w:p w14:paraId="01A8A823" w14:textId="64761C3B" w:rsidR="00165E4D" w:rsidRPr="00165E4D" w:rsidRDefault="00165E4D" w:rsidP="00165E4D">
      <w:pPr>
        <w:spacing w:line="240" w:lineRule="auto"/>
        <w:rPr>
          <w:rFonts w:ascii="Times New Roman" w:hAnsi="Times New Roman"/>
        </w:rPr>
      </w:pPr>
      <w:r w:rsidRPr="00165E4D">
        <w:rPr>
          <w:rFonts w:ascii="Times New Roman" w:hAnsi="Times New Roman"/>
        </w:rPr>
        <w:t>Toda información intercambiada es de propiedad exclusiva de la parte de donde proceda, y no es precisa la concesión de licencia para dicho intercambio. Ninguna de las partes utilizará información de la otra parte para su propio uso.</w:t>
      </w:r>
    </w:p>
    <w:p w14:paraId="3E46F6D2" w14:textId="77777777" w:rsidR="00165E4D" w:rsidRPr="00165E4D" w:rsidRDefault="00165E4D" w:rsidP="00165E4D">
      <w:pPr>
        <w:spacing w:line="240" w:lineRule="auto"/>
        <w:rPr>
          <w:rFonts w:ascii="Times New Roman" w:hAnsi="Times New Roman"/>
        </w:rPr>
      </w:pPr>
    </w:p>
    <w:p w14:paraId="4377A14B" w14:textId="3FAB2549" w:rsidR="00165E4D" w:rsidRPr="00165E4D" w:rsidRDefault="00165E4D" w:rsidP="00165E4D">
      <w:pPr>
        <w:spacing w:line="240" w:lineRule="auto"/>
        <w:rPr>
          <w:rFonts w:ascii="Times New Roman" w:hAnsi="Times New Roman"/>
          <w:b/>
          <w:bCs/>
        </w:rPr>
      </w:pPr>
      <w:r w:rsidRPr="00165E4D">
        <w:rPr>
          <w:rFonts w:ascii="Times New Roman" w:hAnsi="Times New Roman"/>
          <w:b/>
          <w:bCs/>
        </w:rPr>
        <w:t>S</w:t>
      </w:r>
      <w:r>
        <w:rPr>
          <w:rFonts w:ascii="Times New Roman" w:hAnsi="Times New Roman"/>
          <w:b/>
          <w:bCs/>
        </w:rPr>
        <w:t>É</w:t>
      </w:r>
      <w:r w:rsidRPr="00165E4D">
        <w:rPr>
          <w:rFonts w:ascii="Times New Roman" w:hAnsi="Times New Roman"/>
          <w:b/>
          <w:bCs/>
        </w:rPr>
        <w:t>PTIMA. - MODIFICACIÓN.</w:t>
      </w:r>
    </w:p>
    <w:p w14:paraId="6FC4CF10" w14:textId="77777777" w:rsidR="00165E4D" w:rsidRDefault="00165E4D" w:rsidP="00165E4D">
      <w:pPr>
        <w:spacing w:line="240" w:lineRule="auto"/>
        <w:rPr>
          <w:rFonts w:ascii="Times New Roman" w:hAnsi="Times New Roman"/>
        </w:rPr>
      </w:pPr>
    </w:p>
    <w:p w14:paraId="5F7398BB" w14:textId="23C24B05" w:rsidR="00165E4D" w:rsidRPr="00165E4D" w:rsidRDefault="00165E4D" w:rsidP="00165E4D">
      <w:pPr>
        <w:spacing w:line="240" w:lineRule="auto"/>
        <w:rPr>
          <w:rFonts w:ascii="Times New Roman" w:hAnsi="Times New Roman"/>
        </w:rPr>
      </w:pPr>
      <w:r w:rsidRPr="00165E4D">
        <w:rPr>
          <w:rFonts w:ascii="Times New Roman" w:hAnsi="Times New Roman"/>
        </w:rPr>
        <w:t>Este acuerdo solo podrá ser modificado con el consentimiento expreso de ambas partes en documento escrito y mencionando la voluntad de las partes de modificar el presente acuerdo.</w:t>
      </w:r>
    </w:p>
    <w:p w14:paraId="70B719A5" w14:textId="77777777" w:rsidR="00165E4D" w:rsidRPr="00165E4D" w:rsidRDefault="00165E4D" w:rsidP="00165E4D">
      <w:pPr>
        <w:spacing w:line="240" w:lineRule="auto"/>
        <w:rPr>
          <w:rFonts w:ascii="Times New Roman" w:hAnsi="Times New Roman"/>
        </w:rPr>
      </w:pPr>
    </w:p>
    <w:p w14:paraId="02D50040" w14:textId="77777777" w:rsidR="00165E4D" w:rsidRDefault="00165E4D">
      <w:pPr>
        <w:spacing w:line="240" w:lineRule="auto"/>
        <w:jc w:val="left"/>
        <w:rPr>
          <w:rFonts w:ascii="Times New Roman" w:hAnsi="Times New Roman"/>
          <w:b/>
          <w:bCs/>
        </w:rPr>
      </w:pPr>
      <w:r>
        <w:rPr>
          <w:rFonts w:ascii="Times New Roman" w:hAnsi="Times New Roman"/>
          <w:b/>
          <w:bCs/>
        </w:rPr>
        <w:br w:type="page"/>
      </w:r>
    </w:p>
    <w:p w14:paraId="3B5FB55E" w14:textId="7BB5A702" w:rsidR="00165E4D" w:rsidRPr="00165E4D" w:rsidRDefault="00165E4D" w:rsidP="00165E4D">
      <w:pPr>
        <w:spacing w:line="240" w:lineRule="auto"/>
        <w:rPr>
          <w:rFonts w:ascii="Times New Roman" w:hAnsi="Times New Roman"/>
          <w:b/>
          <w:bCs/>
        </w:rPr>
      </w:pPr>
      <w:r w:rsidRPr="00165E4D">
        <w:rPr>
          <w:rFonts w:ascii="Times New Roman" w:hAnsi="Times New Roman"/>
          <w:b/>
          <w:bCs/>
        </w:rPr>
        <w:lastRenderedPageBreak/>
        <w:t>OCTAVA. TERMINACIÓN.</w:t>
      </w:r>
    </w:p>
    <w:p w14:paraId="61BDBCAD" w14:textId="77777777" w:rsidR="00165E4D" w:rsidRPr="00165E4D" w:rsidRDefault="00165E4D" w:rsidP="00165E4D">
      <w:pPr>
        <w:spacing w:line="240" w:lineRule="auto"/>
        <w:rPr>
          <w:rFonts w:ascii="Times New Roman" w:hAnsi="Times New Roman"/>
        </w:rPr>
      </w:pPr>
    </w:p>
    <w:p w14:paraId="46FC1768" w14:textId="77777777" w:rsidR="00165E4D" w:rsidRPr="00165E4D" w:rsidRDefault="00165E4D" w:rsidP="00165E4D">
      <w:pPr>
        <w:spacing w:line="240" w:lineRule="auto"/>
        <w:rPr>
          <w:rFonts w:ascii="Times New Roman" w:hAnsi="Times New Roman"/>
        </w:rPr>
      </w:pPr>
      <w:r w:rsidRPr="00165E4D">
        <w:rPr>
          <w:rFonts w:ascii="Times New Roman" w:hAnsi="Times New Roman"/>
        </w:rPr>
        <w:t>El presente Acuerdo podrá resolverse, además de por cualesquiera de las causas previstas en la legislación vigente que resulten de aplicación, por las enunciadas a continuación:</w:t>
      </w:r>
    </w:p>
    <w:p w14:paraId="501AD376" w14:textId="77777777" w:rsidR="00165E4D" w:rsidRPr="00165E4D" w:rsidRDefault="00165E4D" w:rsidP="00165E4D">
      <w:pPr>
        <w:spacing w:line="240" w:lineRule="auto"/>
        <w:rPr>
          <w:rFonts w:ascii="Times New Roman" w:hAnsi="Times New Roman"/>
        </w:rPr>
      </w:pPr>
    </w:p>
    <w:p w14:paraId="302F382D" w14:textId="6F080F17" w:rsidR="00165E4D" w:rsidRPr="00165E4D" w:rsidRDefault="00165E4D" w:rsidP="00165E4D">
      <w:pPr>
        <w:pStyle w:val="Prrafodelista"/>
        <w:numPr>
          <w:ilvl w:val="0"/>
          <w:numId w:val="40"/>
        </w:numPr>
        <w:ind w:left="705"/>
        <w:jc w:val="both"/>
        <w:rPr>
          <w:rFonts w:ascii="Times New Roman" w:hAnsi="Times New Roman"/>
        </w:rPr>
      </w:pPr>
      <w:r w:rsidRPr="00165E4D">
        <w:rPr>
          <w:rFonts w:ascii="Times New Roman" w:hAnsi="Times New Roman"/>
        </w:rPr>
        <w:t>La expiración del término contractual pactado.</w:t>
      </w:r>
    </w:p>
    <w:p w14:paraId="1E8AD5D0" w14:textId="77777777" w:rsidR="00165E4D" w:rsidRPr="00165E4D" w:rsidRDefault="00165E4D" w:rsidP="00165E4D">
      <w:pPr>
        <w:spacing w:line="240" w:lineRule="auto"/>
        <w:rPr>
          <w:rFonts w:ascii="Times New Roman" w:hAnsi="Times New Roman"/>
        </w:rPr>
      </w:pPr>
    </w:p>
    <w:p w14:paraId="4F3960A2" w14:textId="537AAAFA" w:rsidR="00165E4D" w:rsidRPr="00165E4D" w:rsidRDefault="00165E4D" w:rsidP="00165E4D">
      <w:pPr>
        <w:pStyle w:val="Prrafodelista"/>
        <w:numPr>
          <w:ilvl w:val="0"/>
          <w:numId w:val="40"/>
        </w:numPr>
        <w:ind w:left="705"/>
        <w:jc w:val="both"/>
        <w:rPr>
          <w:rFonts w:ascii="Times New Roman" w:hAnsi="Times New Roman"/>
        </w:rPr>
      </w:pPr>
      <w:r w:rsidRPr="00165E4D">
        <w:rPr>
          <w:rFonts w:ascii="Times New Roman" w:hAnsi="Times New Roman"/>
        </w:rPr>
        <w:t>La resolución expresa y por escrito de mutuo acuerdo.</w:t>
      </w:r>
    </w:p>
    <w:p w14:paraId="673CF90C" w14:textId="77777777" w:rsidR="00165E4D" w:rsidRPr="00165E4D" w:rsidRDefault="00165E4D" w:rsidP="00165E4D">
      <w:pPr>
        <w:spacing w:line="240" w:lineRule="auto"/>
        <w:rPr>
          <w:rFonts w:ascii="Times New Roman" w:hAnsi="Times New Roman"/>
        </w:rPr>
      </w:pPr>
    </w:p>
    <w:p w14:paraId="292B252A" w14:textId="635D2806" w:rsidR="00165E4D" w:rsidRPr="00C173BE" w:rsidRDefault="00165E4D" w:rsidP="00C173BE">
      <w:pPr>
        <w:spacing w:line="276" w:lineRule="auto"/>
        <w:rPr>
          <w:rFonts w:ascii="Times New Roman" w:hAnsi="Times New Roman"/>
        </w:rPr>
      </w:pPr>
      <w:r w:rsidRPr="00C173BE">
        <w:rPr>
          <w:rFonts w:ascii="Times New Roman" w:hAnsi="Times New Roman"/>
        </w:rPr>
        <w:t>El incumplimiento por una Parte de cualquiera de las obligaciones asumidas en el presente Acuerdo, siempre que tal incumplimiento no fuera subsanado en un plazo máximo de treinta (30) días naturales tras petición escrita de subsanación, a no ser que dicho incumplimiento fuese insubsanable o hiciera imposible el cumplimiento del presente Acuerdo para la Parte Denunciante, en cuyo caso la resolución podrá ser inmediata, y ello en todo caso dejando a salvo la reclamación que por daños y perjuicios pueda corresponder a cualquiera de las Partes.</w:t>
      </w:r>
    </w:p>
    <w:p w14:paraId="773D93FF" w14:textId="77777777" w:rsidR="00165E4D" w:rsidRPr="00165E4D" w:rsidRDefault="00165E4D" w:rsidP="00165E4D">
      <w:pPr>
        <w:spacing w:line="240" w:lineRule="auto"/>
        <w:rPr>
          <w:rFonts w:ascii="Times New Roman" w:hAnsi="Times New Roman"/>
        </w:rPr>
      </w:pPr>
    </w:p>
    <w:p w14:paraId="10639261" w14:textId="1AA28046" w:rsidR="00165E4D" w:rsidRPr="00165E4D" w:rsidRDefault="00165E4D" w:rsidP="00165E4D">
      <w:pPr>
        <w:spacing w:line="240" w:lineRule="auto"/>
        <w:rPr>
          <w:rFonts w:ascii="Times New Roman" w:hAnsi="Times New Roman"/>
          <w:b/>
          <w:bCs/>
        </w:rPr>
      </w:pPr>
      <w:r w:rsidRPr="00165E4D">
        <w:rPr>
          <w:rFonts w:ascii="Times New Roman" w:hAnsi="Times New Roman"/>
          <w:b/>
          <w:bCs/>
        </w:rPr>
        <w:t>NOVENA. JURISDICCIÓN.</w:t>
      </w:r>
    </w:p>
    <w:p w14:paraId="4A25342A" w14:textId="77777777" w:rsidR="00165E4D" w:rsidRDefault="00165E4D" w:rsidP="00165E4D">
      <w:pPr>
        <w:spacing w:line="240" w:lineRule="auto"/>
        <w:rPr>
          <w:rFonts w:ascii="Times New Roman" w:hAnsi="Times New Roman"/>
        </w:rPr>
      </w:pPr>
    </w:p>
    <w:p w14:paraId="56F346B7" w14:textId="671FCDC0" w:rsidR="00165E4D" w:rsidRPr="00165E4D" w:rsidRDefault="00165E4D" w:rsidP="00165E4D">
      <w:pPr>
        <w:spacing w:line="240" w:lineRule="auto"/>
        <w:rPr>
          <w:rFonts w:ascii="Times New Roman" w:hAnsi="Times New Roman"/>
        </w:rPr>
      </w:pPr>
      <w:r w:rsidRPr="00165E4D">
        <w:rPr>
          <w:rFonts w:ascii="Times New Roman" w:hAnsi="Times New Roman"/>
        </w:rPr>
        <w:t>Las partes se comprometen a resolver de manera amistosa cualquier desacuerdo que pueda surgir en el desarrollo del presente contrato.</w:t>
      </w:r>
    </w:p>
    <w:p w14:paraId="4DECAC27" w14:textId="77777777" w:rsidR="00165E4D" w:rsidRPr="00165E4D" w:rsidRDefault="00165E4D" w:rsidP="00165E4D">
      <w:pPr>
        <w:spacing w:line="240" w:lineRule="auto"/>
        <w:rPr>
          <w:rFonts w:ascii="Times New Roman" w:hAnsi="Times New Roman"/>
        </w:rPr>
      </w:pPr>
    </w:p>
    <w:p w14:paraId="0B952D90" w14:textId="77777777" w:rsidR="00165E4D" w:rsidRPr="00165E4D" w:rsidRDefault="00165E4D" w:rsidP="00165E4D">
      <w:pPr>
        <w:spacing w:line="240" w:lineRule="auto"/>
        <w:rPr>
          <w:rFonts w:ascii="Times New Roman" w:hAnsi="Times New Roman"/>
        </w:rPr>
      </w:pPr>
      <w:r w:rsidRPr="00165E4D">
        <w:rPr>
          <w:rFonts w:ascii="Times New Roman" w:hAnsi="Times New Roman"/>
        </w:rPr>
        <w:t>En caso de conflicto ambas partes acuerdan el sometimiento a los Tribunales de Cartagena, con renuncia de su propio fuero.</w:t>
      </w:r>
    </w:p>
    <w:p w14:paraId="7501952C" w14:textId="77777777" w:rsidR="00165E4D" w:rsidRPr="00165E4D" w:rsidRDefault="00165E4D" w:rsidP="00165E4D">
      <w:pPr>
        <w:spacing w:line="240" w:lineRule="auto"/>
        <w:rPr>
          <w:rFonts w:ascii="Times New Roman" w:hAnsi="Times New Roman"/>
        </w:rPr>
      </w:pPr>
    </w:p>
    <w:p w14:paraId="0BE4D080" w14:textId="54232FB6" w:rsidR="00165E4D" w:rsidRDefault="00165E4D" w:rsidP="00165E4D">
      <w:pPr>
        <w:spacing w:line="240" w:lineRule="auto"/>
        <w:rPr>
          <w:rFonts w:ascii="Times New Roman" w:hAnsi="Times New Roman"/>
        </w:rPr>
      </w:pPr>
      <w:r w:rsidRPr="00165E4D">
        <w:rPr>
          <w:rFonts w:ascii="Times New Roman" w:hAnsi="Times New Roman"/>
        </w:rPr>
        <w:t>Y en prueba de conformidad de cuanto antecede, firman mediante firma digital con efectos a partir de la última fecha de firma.</w:t>
      </w:r>
    </w:p>
    <w:p w14:paraId="64EA4B28" w14:textId="0B5228E8" w:rsidR="00165E4D" w:rsidRDefault="00165E4D" w:rsidP="00165E4D">
      <w:pPr>
        <w:spacing w:line="240" w:lineRule="auto"/>
        <w:rPr>
          <w:rFonts w:ascii="Times New Roman" w:hAnsi="Times New Roman"/>
        </w:rPr>
      </w:pPr>
    </w:p>
    <w:p w14:paraId="6BC7D3E0" w14:textId="77777777" w:rsidR="00165E4D" w:rsidRPr="00DF3934" w:rsidRDefault="00165E4D" w:rsidP="00165E4D">
      <w:pPr>
        <w:spacing w:line="240" w:lineRule="auto"/>
        <w:rPr>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4890"/>
        <w:gridCol w:w="3754"/>
      </w:tblGrid>
      <w:tr w:rsidR="00165E4D" w:rsidRPr="00DF3934" w14:paraId="643D4773" w14:textId="77777777" w:rsidTr="00B10AAE">
        <w:tc>
          <w:tcPr>
            <w:tcW w:w="4890" w:type="dxa"/>
          </w:tcPr>
          <w:p w14:paraId="6C1837E7" w14:textId="77777777" w:rsidR="00165E4D" w:rsidRPr="00DF3934" w:rsidRDefault="00165E4D" w:rsidP="00B10AAE">
            <w:pPr>
              <w:keepNext/>
              <w:keepLines/>
              <w:tabs>
                <w:tab w:val="left" w:pos="-720"/>
              </w:tabs>
              <w:suppressAutoHyphens/>
              <w:spacing w:line="240" w:lineRule="auto"/>
              <w:jc w:val="center"/>
              <w:rPr>
                <w:rFonts w:ascii="Times New Roman" w:hAnsi="Times New Roman"/>
                <w:spacing w:val="-3"/>
                <w:sz w:val="22"/>
                <w:szCs w:val="20"/>
                <w:lang w:val="es-ES" w:eastAsia="es-ES"/>
              </w:rPr>
            </w:pPr>
            <w:r>
              <w:rPr>
                <w:rFonts w:ascii="Times New Roman" w:hAnsi="Times New Roman"/>
              </w:rPr>
              <w:br w:type="page"/>
            </w:r>
            <w:r w:rsidRPr="00DF3934">
              <w:rPr>
                <w:rFonts w:ascii="Times New Roman" w:hAnsi="Times New Roman"/>
                <w:spacing w:val="-3"/>
                <w:sz w:val="22"/>
                <w:szCs w:val="20"/>
                <w:lang w:val="es-ES" w:eastAsia="es-ES"/>
              </w:rPr>
              <w:t>POR LA UNIVERSIDAD</w:t>
            </w:r>
          </w:p>
          <w:p w14:paraId="782578C0" w14:textId="77777777" w:rsidR="00165E4D" w:rsidRPr="00DF3934" w:rsidRDefault="00165E4D" w:rsidP="00B10AAE">
            <w:pPr>
              <w:keepNext/>
              <w:keepLines/>
              <w:tabs>
                <w:tab w:val="left" w:pos="-720"/>
              </w:tabs>
              <w:suppressAutoHyphens/>
              <w:spacing w:line="240" w:lineRule="auto"/>
              <w:jc w:val="center"/>
              <w:rPr>
                <w:rFonts w:ascii="Times New Roman" w:hAnsi="Times New Roman"/>
                <w:spacing w:val="-3"/>
                <w:sz w:val="22"/>
                <w:szCs w:val="20"/>
                <w:lang w:val="es-ES" w:eastAsia="es-ES"/>
              </w:rPr>
            </w:pPr>
            <w:r w:rsidRPr="00DF3934">
              <w:rPr>
                <w:rFonts w:ascii="Times New Roman" w:hAnsi="Times New Roman"/>
                <w:spacing w:val="-3"/>
                <w:sz w:val="22"/>
                <w:szCs w:val="20"/>
                <w:lang w:val="es-ES" w:eastAsia="es-ES"/>
              </w:rPr>
              <w:t>POLITÉCNICA DE CARTAGENA</w:t>
            </w:r>
          </w:p>
          <w:p w14:paraId="509643E0" w14:textId="77777777" w:rsidR="00165E4D" w:rsidRPr="00DF3934" w:rsidRDefault="00165E4D" w:rsidP="00B10AAE">
            <w:pPr>
              <w:keepNext/>
              <w:keepLines/>
              <w:tabs>
                <w:tab w:val="left" w:pos="-720"/>
              </w:tabs>
              <w:suppressAutoHyphens/>
              <w:spacing w:line="240" w:lineRule="auto"/>
              <w:jc w:val="center"/>
              <w:rPr>
                <w:rFonts w:ascii="Times New Roman" w:hAnsi="Times New Roman"/>
                <w:spacing w:val="-3"/>
                <w:sz w:val="22"/>
                <w:szCs w:val="20"/>
                <w:lang w:val="es-ES" w:eastAsia="es-ES"/>
              </w:rPr>
            </w:pPr>
          </w:p>
          <w:p w14:paraId="2FB6D865" w14:textId="77777777" w:rsidR="00165E4D" w:rsidRPr="00DF3934" w:rsidRDefault="00165E4D" w:rsidP="00B10AAE">
            <w:pPr>
              <w:keepNext/>
              <w:keepLines/>
              <w:tabs>
                <w:tab w:val="left" w:pos="-720"/>
              </w:tabs>
              <w:suppressAutoHyphens/>
              <w:spacing w:line="240" w:lineRule="auto"/>
              <w:jc w:val="center"/>
              <w:rPr>
                <w:rFonts w:ascii="Times New Roman" w:hAnsi="Times New Roman"/>
                <w:spacing w:val="-3"/>
                <w:sz w:val="22"/>
                <w:szCs w:val="20"/>
                <w:lang w:val="es-ES" w:eastAsia="es-ES"/>
              </w:rPr>
            </w:pPr>
          </w:p>
          <w:p w14:paraId="14986360" w14:textId="77777777" w:rsidR="00165E4D" w:rsidRPr="00DF3934" w:rsidRDefault="00165E4D" w:rsidP="00B10AAE">
            <w:pPr>
              <w:keepNext/>
              <w:keepLines/>
              <w:tabs>
                <w:tab w:val="left" w:pos="-720"/>
              </w:tabs>
              <w:suppressAutoHyphens/>
              <w:spacing w:line="240" w:lineRule="auto"/>
              <w:jc w:val="center"/>
              <w:rPr>
                <w:rFonts w:ascii="Times New Roman" w:hAnsi="Times New Roman"/>
                <w:spacing w:val="-3"/>
                <w:sz w:val="22"/>
                <w:szCs w:val="20"/>
                <w:lang w:val="es-ES" w:eastAsia="es-ES"/>
              </w:rPr>
            </w:pPr>
          </w:p>
          <w:p w14:paraId="352914B2" w14:textId="77777777" w:rsidR="00165E4D" w:rsidRPr="00DF3934" w:rsidRDefault="00165E4D" w:rsidP="00B10AAE">
            <w:pPr>
              <w:keepNext/>
              <w:keepLines/>
              <w:tabs>
                <w:tab w:val="left" w:pos="-720"/>
              </w:tabs>
              <w:suppressAutoHyphens/>
              <w:spacing w:line="240" w:lineRule="auto"/>
              <w:jc w:val="center"/>
              <w:rPr>
                <w:rFonts w:ascii="Times New Roman" w:hAnsi="Times New Roman"/>
                <w:spacing w:val="-3"/>
                <w:sz w:val="22"/>
                <w:szCs w:val="20"/>
                <w:lang w:val="es-ES" w:eastAsia="es-ES"/>
              </w:rPr>
            </w:pPr>
          </w:p>
          <w:p w14:paraId="040BBAB2" w14:textId="77777777" w:rsidR="00165E4D" w:rsidRPr="00DF3934" w:rsidRDefault="00165E4D" w:rsidP="00B10AAE">
            <w:pPr>
              <w:keepNext/>
              <w:keepLines/>
              <w:tabs>
                <w:tab w:val="left" w:pos="-720"/>
              </w:tabs>
              <w:suppressAutoHyphens/>
              <w:spacing w:line="240" w:lineRule="auto"/>
              <w:jc w:val="center"/>
              <w:rPr>
                <w:rFonts w:ascii="Times New Roman" w:hAnsi="Times New Roman"/>
                <w:spacing w:val="-3"/>
                <w:sz w:val="22"/>
                <w:szCs w:val="20"/>
                <w:lang w:val="es-ES" w:eastAsia="es-ES"/>
              </w:rPr>
            </w:pPr>
            <w:r w:rsidRPr="00DF3934">
              <w:rPr>
                <w:rFonts w:ascii="Times New Roman" w:hAnsi="Times New Roman"/>
                <w:spacing w:val="-3"/>
                <w:sz w:val="22"/>
                <w:szCs w:val="20"/>
                <w:lang w:val="es-ES" w:eastAsia="es-ES"/>
              </w:rPr>
              <w:t xml:space="preserve">Dª. Catalina Egea Gilabert </w:t>
            </w:r>
          </w:p>
        </w:tc>
        <w:tc>
          <w:tcPr>
            <w:tcW w:w="3754" w:type="dxa"/>
          </w:tcPr>
          <w:p w14:paraId="510603D2" w14:textId="77777777" w:rsidR="00165E4D" w:rsidRPr="00DF3934" w:rsidRDefault="00165E4D" w:rsidP="00B10AAE">
            <w:pPr>
              <w:keepNext/>
              <w:keepLines/>
              <w:tabs>
                <w:tab w:val="left" w:pos="-720"/>
              </w:tabs>
              <w:suppressAutoHyphens/>
              <w:spacing w:line="240" w:lineRule="auto"/>
              <w:jc w:val="center"/>
              <w:rPr>
                <w:rFonts w:ascii="Times New Roman" w:hAnsi="Times New Roman"/>
                <w:spacing w:val="-3"/>
                <w:sz w:val="22"/>
                <w:szCs w:val="20"/>
                <w:lang w:val="es-ES" w:eastAsia="es-ES"/>
              </w:rPr>
            </w:pPr>
            <w:r w:rsidRPr="00DF3934">
              <w:rPr>
                <w:rFonts w:ascii="Times New Roman" w:hAnsi="Times New Roman"/>
                <w:spacing w:val="-3"/>
                <w:sz w:val="22"/>
                <w:szCs w:val="20"/>
                <w:lang w:val="es-ES" w:eastAsia="es-ES"/>
              </w:rPr>
              <w:t>POR LA EMPRESA</w:t>
            </w:r>
          </w:p>
          <w:p w14:paraId="6ECD823A" w14:textId="77777777" w:rsidR="00165E4D" w:rsidRPr="00DF3934" w:rsidRDefault="00165E4D" w:rsidP="00B10AAE">
            <w:pPr>
              <w:keepNext/>
              <w:keepLines/>
              <w:tabs>
                <w:tab w:val="left" w:pos="-720"/>
              </w:tabs>
              <w:suppressAutoHyphens/>
              <w:spacing w:line="240" w:lineRule="auto"/>
              <w:jc w:val="center"/>
              <w:rPr>
                <w:rFonts w:ascii="Times New Roman" w:hAnsi="Times New Roman"/>
                <w:spacing w:val="-3"/>
                <w:sz w:val="22"/>
                <w:szCs w:val="20"/>
                <w:lang w:val="es-ES" w:eastAsia="es-ES"/>
              </w:rPr>
            </w:pPr>
          </w:p>
          <w:p w14:paraId="5D09DD56" w14:textId="77777777" w:rsidR="00165E4D" w:rsidRPr="00DF3934" w:rsidRDefault="00165E4D" w:rsidP="00B10AAE">
            <w:pPr>
              <w:keepNext/>
              <w:keepLines/>
              <w:tabs>
                <w:tab w:val="left" w:pos="-720"/>
              </w:tabs>
              <w:suppressAutoHyphens/>
              <w:spacing w:line="240" w:lineRule="auto"/>
              <w:jc w:val="center"/>
              <w:rPr>
                <w:rFonts w:ascii="Times New Roman" w:hAnsi="Times New Roman"/>
                <w:spacing w:val="-3"/>
                <w:sz w:val="22"/>
                <w:szCs w:val="20"/>
                <w:lang w:val="es-ES" w:eastAsia="es-ES"/>
              </w:rPr>
            </w:pPr>
          </w:p>
          <w:p w14:paraId="5E7D063B" w14:textId="77777777" w:rsidR="00165E4D" w:rsidRPr="00DF3934" w:rsidRDefault="00165E4D" w:rsidP="00B10AAE">
            <w:pPr>
              <w:keepNext/>
              <w:keepLines/>
              <w:tabs>
                <w:tab w:val="left" w:pos="-720"/>
              </w:tabs>
              <w:suppressAutoHyphens/>
              <w:spacing w:line="240" w:lineRule="auto"/>
              <w:jc w:val="center"/>
              <w:rPr>
                <w:rFonts w:ascii="Times New Roman" w:hAnsi="Times New Roman"/>
                <w:spacing w:val="-3"/>
                <w:sz w:val="22"/>
                <w:szCs w:val="20"/>
                <w:lang w:val="es-ES" w:eastAsia="es-ES"/>
              </w:rPr>
            </w:pPr>
          </w:p>
          <w:p w14:paraId="7D64E50A" w14:textId="77777777" w:rsidR="00165E4D" w:rsidRPr="00DF3934" w:rsidRDefault="00165E4D" w:rsidP="00B10AAE">
            <w:pPr>
              <w:keepNext/>
              <w:keepLines/>
              <w:tabs>
                <w:tab w:val="left" w:pos="-720"/>
              </w:tabs>
              <w:suppressAutoHyphens/>
              <w:spacing w:line="240" w:lineRule="auto"/>
              <w:jc w:val="center"/>
              <w:rPr>
                <w:rFonts w:ascii="Times New Roman" w:hAnsi="Times New Roman"/>
                <w:spacing w:val="-3"/>
                <w:sz w:val="22"/>
                <w:szCs w:val="20"/>
                <w:lang w:val="es-ES" w:eastAsia="es-ES"/>
              </w:rPr>
            </w:pPr>
          </w:p>
          <w:p w14:paraId="22B3A825" w14:textId="77777777" w:rsidR="00165E4D" w:rsidRPr="00DF3934" w:rsidRDefault="00165E4D" w:rsidP="00B10AAE">
            <w:pPr>
              <w:keepNext/>
              <w:keepLines/>
              <w:tabs>
                <w:tab w:val="left" w:pos="-720"/>
              </w:tabs>
              <w:suppressAutoHyphens/>
              <w:spacing w:line="240" w:lineRule="auto"/>
              <w:jc w:val="center"/>
              <w:rPr>
                <w:rFonts w:ascii="Times New Roman" w:hAnsi="Times New Roman"/>
                <w:spacing w:val="-3"/>
                <w:sz w:val="22"/>
                <w:szCs w:val="20"/>
                <w:lang w:val="es-ES" w:eastAsia="es-ES"/>
              </w:rPr>
            </w:pPr>
          </w:p>
          <w:p w14:paraId="6146627D" w14:textId="77777777" w:rsidR="00165E4D" w:rsidRPr="00DF3934" w:rsidRDefault="00165E4D" w:rsidP="00B10AAE">
            <w:pPr>
              <w:keepNext/>
              <w:keepLines/>
              <w:tabs>
                <w:tab w:val="left" w:pos="-720"/>
              </w:tabs>
              <w:suppressAutoHyphens/>
              <w:spacing w:line="240" w:lineRule="auto"/>
              <w:jc w:val="center"/>
              <w:rPr>
                <w:rFonts w:ascii="Times New Roman" w:hAnsi="Times New Roman"/>
                <w:spacing w:val="-3"/>
                <w:sz w:val="22"/>
                <w:szCs w:val="20"/>
                <w:lang w:val="es-ES" w:eastAsia="es-ES"/>
              </w:rPr>
            </w:pPr>
            <w:r w:rsidRPr="00DF3934">
              <w:rPr>
                <w:rFonts w:ascii="Times New Roman" w:hAnsi="Times New Roman"/>
                <w:sz w:val="22"/>
                <w:szCs w:val="20"/>
                <w:lang w:val="es-ES" w:eastAsia="es-ES"/>
              </w:rPr>
              <w:t>D. ...................................</w:t>
            </w:r>
          </w:p>
        </w:tc>
      </w:tr>
      <w:tr w:rsidR="00165E4D" w:rsidRPr="00DF3934" w14:paraId="6F166C3B" w14:textId="77777777" w:rsidTr="00B10AAE">
        <w:tc>
          <w:tcPr>
            <w:tcW w:w="4890" w:type="dxa"/>
          </w:tcPr>
          <w:p w14:paraId="1DEAF227" w14:textId="77777777" w:rsidR="00165E4D" w:rsidRPr="00DF3934" w:rsidRDefault="00165E4D" w:rsidP="00B10AAE">
            <w:pPr>
              <w:spacing w:line="240" w:lineRule="auto"/>
              <w:jc w:val="center"/>
              <w:rPr>
                <w:rFonts w:ascii="Times New Roman" w:hAnsi="Times New Roman"/>
                <w:sz w:val="22"/>
                <w:szCs w:val="20"/>
                <w:lang w:val="es-ES" w:eastAsia="es-ES"/>
              </w:rPr>
            </w:pPr>
          </w:p>
          <w:p w14:paraId="595880CF" w14:textId="77777777" w:rsidR="00165E4D" w:rsidRPr="00DF3934" w:rsidRDefault="00165E4D" w:rsidP="00B10AAE">
            <w:pPr>
              <w:spacing w:line="240" w:lineRule="auto"/>
              <w:jc w:val="center"/>
              <w:rPr>
                <w:rFonts w:ascii="Times New Roman" w:hAnsi="Times New Roman"/>
                <w:sz w:val="22"/>
                <w:szCs w:val="20"/>
                <w:lang w:val="es-ES" w:eastAsia="es-ES"/>
              </w:rPr>
            </w:pPr>
            <w:r w:rsidRPr="00DF3934">
              <w:rPr>
                <w:rFonts w:ascii="Times New Roman" w:hAnsi="Times New Roman"/>
                <w:sz w:val="22"/>
                <w:szCs w:val="20"/>
                <w:lang w:val="es-ES" w:eastAsia="es-ES"/>
              </w:rPr>
              <w:t>EL PROFESOR RESPONSABLE</w:t>
            </w:r>
          </w:p>
          <w:p w14:paraId="33525958" w14:textId="07B5183E" w:rsidR="00165E4D" w:rsidRPr="00DF3934" w:rsidRDefault="00165E4D" w:rsidP="00B10AAE">
            <w:pPr>
              <w:keepNext/>
              <w:keepLines/>
              <w:tabs>
                <w:tab w:val="left" w:pos="-720"/>
              </w:tabs>
              <w:suppressAutoHyphens/>
              <w:spacing w:line="240" w:lineRule="auto"/>
              <w:jc w:val="center"/>
              <w:rPr>
                <w:rFonts w:ascii="Times New Roman" w:hAnsi="Times New Roman"/>
                <w:sz w:val="22"/>
                <w:szCs w:val="20"/>
                <w:lang w:val="es-ES" w:eastAsia="es-ES"/>
              </w:rPr>
            </w:pPr>
            <w:r w:rsidRPr="00DF3934">
              <w:rPr>
                <w:rFonts w:ascii="Times New Roman" w:hAnsi="Times New Roman"/>
                <w:sz w:val="22"/>
                <w:szCs w:val="20"/>
                <w:lang w:val="es-ES" w:eastAsia="es-ES"/>
              </w:rPr>
              <w:t>DE</w:t>
            </w:r>
            <w:r>
              <w:rPr>
                <w:rFonts w:ascii="Times New Roman" w:hAnsi="Times New Roman"/>
                <w:sz w:val="22"/>
                <w:szCs w:val="20"/>
                <w:lang w:val="es-ES" w:eastAsia="es-ES"/>
              </w:rPr>
              <w:t>L ACUERDO</w:t>
            </w:r>
          </w:p>
          <w:p w14:paraId="793A5E21" w14:textId="77777777" w:rsidR="00165E4D" w:rsidRPr="00DF3934" w:rsidRDefault="00165E4D" w:rsidP="00B10AAE">
            <w:pPr>
              <w:keepNext/>
              <w:keepLines/>
              <w:tabs>
                <w:tab w:val="left" w:pos="-720"/>
              </w:tabs>
              <w:suppressAutoHyphens/>
              <w:spacing w:line="240" w:lineRule="auto"/>
              <w:jc w:val="center"/>
              <w:rPr>
                <w:rFonts w:ascii="Times New Roman" w:hAnsi="Times New Roman"/>
                <w:sz w:val="22"/>
                <w:szCs w:val="20"/>
                <w:lang w:val="es-ES" w:eastAsia="es-ES"/>
              </w:rPr>
            </w:pPr>
          </w:p>
          <w:p w14:paraId="4F3A1E09" w14:textId="77777777" w:rsidR="00165E4D" w:rsidRPr="00DF3934" w:rsidRDefault="00165E4D" w:rsidP="00B10AAE">
            <w:pPr>
              <w:keepNext/>
              <w:keepLines/>
              <w:tabs>
                <w:tab w:val="left" w:pos="-720"/>
              </w:tabs>
              <w:suppressAutoHyphens/>
              <w:spacing w:line="240" w:lineRule="auto"/>
              <w:jc w:val="center"/>
              <w:rPr>
                <w:rFonts w:ascii="Times New Roman" w:hAnsi="Times New Roman"/>
                <w:sz w:val="22"/>
                <w:szCs w:val="20"/>
                <w:lang w:val="es-ES" w:eastAsia="es-ES"/>
              </w:rPr>
            </w:pPr>
          </w:p>
          <w:p w14:paraId="039F1777" w14:textId="77777777" w:rsidR="00165E4D" w:rsidRPr="00DF3934" w:rsidRDefault="00165E4D" w:rsidP="00B10AAE">
            <w:pPr>
              <w:keepNext/>
              <w:keepLines/>
              <w:tabs>
                <w:tab w:val="left" w:pos="-720"/>
              </w:tabs>
              <w:suppressAutoHyphens/>
              <w:spacing w:line="240" w:lineRule="auto"/>
              <w:jc w:val="center"/>
              <w:rPr>
                <w:rFonts w:ascii="Times New Roman" w:hAnsi="Times New Roman"/>
                <w:sz w:val="22"/>
                <w:szCs w:val="20"/>
                <w:lang w:val="es-ES" w:eastAsia="es-ES"/>
              </w:rPr>
            </w:pPr>
          </w:p>
          <w:p w14:paraId="0953DBB1" w14:textId="77777777" w:rsidR="00165E4D" w:rsidRPr="00DF3934" w:rsidRDefault="00165E4D" w:rsidP="00B10AAE">
            <w:pPr>
              <w:keepNext/>
              <w:keepLines/>
              <w:tabs>
                <w:tab w:val="left" w:pos="-720"/>
              </w:tabs>
              <w:suppressAutoHyphens/>
              <w:spacing w:line="240" w:lineRule="auto"/>
              <w:jc w:val="center"/>
              <w:rPr>
                <w:rFonts w:ascii="Times New Roman" w:hAnsi="Times New Roman"/>
                <w:sz w:val="22"/>
                <w:szCs w:val="20"/>
                <w:lang w:val="es-ES" w:eastAsia="es-ES"/>
              </w:rPr>
            </w:pPr>
          </w:p>
          <w:p w14:paraId="711FD643" w14:textId="77777777" w:rsidR="00165E4D" w:rsidRPr="00DF3934" w:rsidRDefault="00165E4D" w:rsidP="00B10AAE">
            <w:pPr>
              <w:keepNext/>
              <w:keepLines/>
              <w:tabs>
                <w:tab w:val="left" w:pos="-720"/>
              </w:tabs>
              <w:suppressAutoHyphens/>
              <w:spacing w:line="240" w:lineRule="auto"/>
              <w:jc w:val="center"/>
              <w:rPr>
                <w:rFonts w:ascii="Times New Roman" w:hAnsi="Times New Roman"/>
                <w:sz w:val="22"/>
                <w:szCs w:val="20"/>
                <w:lang w:val="es-ES" w:eastAsia="es-ES"/>
              </w:rPr>
            </w:pPr>
          </w:p>
          <w:p w14:paraId="6D6BB4AF" w14:textId="77777777" w:rsidR="00165E4D" w:rsidRPr="00DF3934" w:rsidRDefault="00165E4D" w:rsidP="00B10AAE">
            <w:pPr>
              <w:spacing w:line="240" w:lineRule="auto"/>
              <w:jc w:val="center"/>
              <w:rPr>
                <w:rFonts w:ascii="Times New Roman" w:hAnsi="Times New Roman"/>
                <w:sz w:val="22"/>
                <w:szCs w:val="20"/>
                <w:lang w:val="es-ES" w:eastAsia="es-ES"/>
              </w:rPr>
            </w:pPr>
            <w:r w:rsidRPr="00DF3934">
              <w:rPr>
                <w:rFonts w:ascii="Times New Roman" w:hAnsi="Times New Roman"/>
                <w:sz w:val="22"/>
                <w:szCs w:val="20"/>
                <w:lang w:val="es-ES" w:eastAsia="es-ES"/>
              </w:rPr>
              <w:t>D. ………………………</w:t>
            </w:r>
          </w:p>
          <w:p w14:paraId="57FF9097" w14:textId="77777777" w:rsidR="00165E4D" w:rsidRPr="00DF3934" w:rsidRDefault="00165E4D" w:rsidP="00B10AAE">
            <w:pPr>
              <w:keepNext/>
              <w:keepLines/>
              <w:tabs>
                <w:tab w:val="left" w:pos="-720"/>
              </w:tabs>
              <w:suppressAutoHyphens/>
              <w:spacing w:line="240" w:lineRule="auto"/>
              <w:jc w:val="center"/>
              <w:rPr>
                <w:rFonts w:ascii="Times New Roman" w:hAnsi="Times New Roman"/>
                <w:spacing w:val="-3"/>
                <w:sz w:val="22"/>
                <w:szCs w:val="20"/>
                <w:lang w:val="es-ES" w:eastAsia="es-ES"/>
              </w:rPr>
            </w:pPr>
          </w:p>
        </w:tc>
        <w:tc>
          <w:tcPr>
            <w:tcW w:w="3754" w:type="dxa"/>
          </w:tcPr>
          <w:p w14:paraId="025AC3CE" w14:textId="77777777" w:rsidR="00165E4D" w:rsidRPr="00DF3934" w:rsidRDefault="00165E4D" w:rsidP="00B10AAE">
            <w:pPr>
              <w:keepNext/>
              <w:keepLines/>
              <w:tabs>
                <w:tab w:val="left" w:pos="-720"/>
              </w:tabs>
              <w:suppressAutoHyphens/>
              <w:spacing w:line="240" w:lineRule="auto"/>
              <w:jc w:val="center"/>
              <w:rPr>
                <w:rFonts w:ascii="Times New Roman" w:hAnsi="Times New Roman"/>
                <w:spacing w:val="-3"/>
                <w:sz w:val="22"/>
                <w:szCs w:val="20"/>
                <w:lang w:val="es-ES" w:eastAsia="es-ES"/>
              </w:rPr>
            </w:pPr>
          </w:p>
        </w:tc>
      </w:tr>
    </w:tbl>
    <w:p w14:paraId="4A430EB1" w14:textId="77777777" w:rsidR="00165E4D" w:rsidRPr="00DF3934" w:rsidRDefault="00165E4D" w:rsidP="00165E4D">
      <w:pPr>
        <w:spacing w:line="240" w:lineRule="auto"/>
        <w:jc w:val="left"/>
        <w:rPr>
          <w:rFonts w:ascii="Times New Roman" w:hAnsi="Times New Roman"/>
          <w:lang w:val="es-ES"/>
        </w:rPr>
      </w:pPr>
    </w:p>
    <w:p w14:paraId="69F80AEB" w14:textId="77777777" w:rsidR="00165E4D" w:rsidRPr="00165E4D" w:rsidRDefault="00165E4D" w:rsidP="00165E4D">
      <w:pPr>
        <w:spacing w:line="240" w:lineRule="auto"/>
        <w:rPr>
          <w:rFonts w:ascii="Times New Roman" w:hAnsi="Times New Roman"/>
          <w:lang w:val="es-ES"/>
        </w:rPr>
      </w:pPr>
    </w:p>
    <w:sectPr w:rsidR="00165E4D" w:rsidRPr="00165E4D" w:rsidSect="005A4AAA">
      <w:headerReference w:type="default" r:id="rId8"/>
      <w:footerReference w:type="default" r:id="rId9"/>
      <w:headerReference w:type="first" r:id="rId10"/>
      <w:footerReference w:type="first" r:id="rId11"/>
      <w:pgSz w:w="11900" w:h="16840" w:code="9"/>
      <w:pgMar w:top="2268" w:right="1134" w:bottom="1134" w:left="1701"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7264" w14:textId="77777777" w:rsidR="00BA2464" w:rsidRDefault="00BA2464">
      <w:pPr>
        <w:spacing w:line="240" w:lineRule="auto"/>
      </w:pPr>
      <w:r>
        <w:separator/>
      </w:r>
    </w:p>
  </w:endnote>
  <w:endnote w:type="continuationSeparator" w:id="0">
    <w:p w14:paraId="2E0EADB7" w14:textId="77777777" w:rsidR="00BA2464" w:rsidRDefault="00BA2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E596" w14:textId="76426046" w:rsidR="0024768C" w:rsidRPr="0024768C" w:rsidRDefault="0024768C" w:rsidP="0024768C">
    <w:pPr>
      <w:pStyle w:val="Piedepgin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9A3D" w14:textId="655E85DD" w:rsidR="0024768C" w:rsidRPr="0024768C" w:rsidRDefault="0024768C" w:rsidP="0024768C">
    <w:pPr>
      <w:pStyle w:val="Piedepgina"/>
      <w:tabs>
        <w:tab w:val="clear" w:pos="4252"/>
        <w:tab w:val="clear" w:pos="8504"/>
        <w:tab w:val="left" w:pos="1191"/>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E70B" w14:textId="77777777" w:rsidR="00BA2464" w:rsidRDefault="00BA2464">
      <w:pPr>
        <w:spacing w:line="240" w:lineRule="auto"/>
      </w:pPr>
      <w:r>
        <w:separator/>
      </w:r>
    </w:p>
  </w:footnote>
  <w:footnote w:type="continuationSeparator" w:id="0">
    <w:p w14:paraId="5A790506" w14:textId="77777777" w:rsidR="00BA2464" w:rsidRDefault="00BA2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ABEE" w14:textId="17283C38" w:rsidR="00886CDB" w:rsidRDefault="0065783A" w:rsidP="0065783A">
    <w:pPr>
      <w:pStyle w:val="Encabezado"/>
    </w:pPr>
    <w:r>
      <w:rPr>
        <w:noProof/>
        <w:lang w:val="es-ES" w:eastAsia="es-ES"/>
      </w:rPr>
      <w:drawing>
        <wp:anchor distT="0" distB="0" distL="114300" distR="114300" simplePos="0" relativeHeight="251662848" behindDoc="0" locked="0" layoutInCell="0" allowOverlap="1" wp14:anchorId="7D9AE7CA" wp14:editId="65828E2F">
          <wp:simplePos x="0" y="0"/>
          <wp:positionH relativeFrom="column">
            <wp:posOffset>-540385</wp:posOffset>
          </wp:positionH>
          <wp:positionV relativeFrom="page">
            <wp:posOffset>360045</wp:posOffset>
          </wp:positionV>
          <wp:extent cx="3816000" cy="432000"/>
          <wp:effectExtent l="0" t="0" r="0" b="6350"/>
          <wp:wrapNone/>
          <wp:docPr id="5" name="Image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extLst>
                      <a:ext uri="{C183D7F6-B498-43B3-948B-1728B52AA6E4}">
                        <adec:decorative xmlns:adec="http://schemas.microsoft.com/office/drawing/2017/decorative" val="1"/>
                      </a:ext>
                    </a:extLst>
                  </pic:cNvPr>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a:off x="0" y="0"/>
                    <a:ext cx="3816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768C">
      <w:rPr>
        <w:noProof/>
        <w:lang w:val="es-ES" w:eastAsia="es-ES"/>
      </w:rPr>
      <w:drawing>
        <wp:anchor distT="0" distB="0" distL="114300" distR="114300" simplePos="0" relativeHeight="251654656" behindDoc="1" locked="0" layoutInCell="1" allowOverlap="1" wp14:anchorId="24B99E11" wp14:editId="5C959F1A">
          <wp:simplePos x="0" y="0"/>
          <wp:positionH relativeFrom="page">
            <wp:posOffset>2160270</wp:posOffset>
          </wp:positionH>
          <wp:positionV relativeFrom="page">
            <wp:posOffset>5591810</wp:posOffset>
          </wp:positionV>
          <wp:extent cx="5400000" cy="5101200"/>
          <wp:effectExtent l="0" t="0" r="0" b="4445"/>
          <wp:wrapNone/>
          <wp:docPr id="4"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6844" w14:textId="628C41CB" w:rsidR="00886CDB" w:rsidRPr="005A4AAA" w:rsidRDefault="0024768C" w:rsidP="005A4AAA">
    <w:pPr>
      <w:spacing w:after="35" w:line="160" w:lineRule="exact"/>
      <w:jc w:val="right"/>
      <w:rPr>
        <w:color w:val="0054A0"/>
        <w:sz w:val="12"/>
        <w:szCs w:val="12"/>
      </w:rPr>
    </w:pPr>
    <w:r>
      <w:rPr>
        <w:noProof/>
        <w:lang w:val="es-ES" w:eastAsia="es-ES"/>
      </w:rPr>
      <w:drawing>
        <wp:anchor distT="0" distB="0" distL="114300" distR="114300" simplePos="0" relativeHeight="251658752" behindDoc="1" locked="0" layoutInCell="1" allowOverlap="1" wp14:anchorId="75F0D7E1" wp14:editId="73059636">
          <wp:simplePos x="0" y="0"/>
          <wp:positionH relativeFrom="page">
            <wp:posOffset>2160270</wp:posOffset>
          </wp:positionH>
          <wp:positionV relativeFrom="page">
            <wp:posOffset>5591810</wp:posOffset>
          </wp:positionV>
          <wp:extent cx="5400000" cy="5101200"/>
          <wp:effectExtent l="0" t="0" r="0" b="4445"/>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r w:rsidR="0065783A">
      <w:rPr>
        <w:noProof/>
        <w:lang w:val="es-ES" w:eastAsia="es-ES"/>
      </w:rPr>
      <w:drawing>
        <wp:anchor distT="0" distB="0" distL="114300" distR="114300" simplePos="0" relativeHeight="251659264" behindDoc="0" locked="0" layoutInCell="0" allowOverlap="1" wp14:anchorId="4606059F" wp14:editId="386099CB">
          <wp:simplePos x="0" y="0"/>
          <wp:positionH relativeFrom="column">
            <wp:posOffset>-540385</wp:posOffset>
          </wp:positionH>
          <wp:positionV relativeFrom="page">
            <wp:posOffset>360045</wp:posOffset>
          </wp:positionV>
          <wp:extent cx="3816000" cy="432000"/>
          <wp:effectExtent l="0" t="0" r="0" b="6350"/>
          <wp:wrapNone/>
          <wp:docPr id="3"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6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0A20"/>
    <w:multiLevelType w:val="hybridMultilevel"/>
    <w:tmpl w:val="0ECAB44C"/>
    <w:lvl w:ilvl="0" w:tplc="0C0A0001">
      <w:start w:val="1"/>
      <w:numFmt w:val="bullet"/>
      <w:lvlText w:val=""/>
      <w:lvlJc w:val="left"/>
      <w:pPr>
        <w:ind w:left="720" w:hanging="360"/>
      </w:pPr>
      <w:rPr>
        <w:rFonts w:ascii="Symbol" w:hAnsi="Symbol" w:hint="default"/>
      </w:rPr>
    </w:lvl>
    <w:lvl w:ilvl="1" w:tplc="4A96D3AC">
      <w:numFmt w:val="bullet"/>
      <w:lvlText w:val="•"/>
      <w:lvlJc w:val="left"/>
      <w:pPr>
        <w:ind w:left="1785" w:hanging="705"/>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AD404B"/>
    <w:multiLevelType w:val="hybridMultilevel"/>
    <w:tmpl w:val="86947342"/>
    <w:lvl w:ilvl="0" w:tplc="3FBC83E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CC3C89"/>
    <w:multiLevelType w:val="hybridMultilevel"/>
    <w:tmpl w:val="52061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FD7947"/>
    <w:multiLevelType w:val="hybridMultilevel"/>
    <w:tmpl w:val="46C44366"/>
    <w:lvl w:ilvl="0" w:tplc="CAFE83B2">
      <w:start w:val="1"/>
      <w:numFmt w:val="upperRoman"/>
      <w:pStyle w:val="Textondice"/>
      <w:lvlText w:val="%1."/>
      <w:lvlJc w:val="left"/>
      <w:pPr>
        <w:tabs>
          <w:tab w:val="num" w:pos="397"/>
        </w:tabs>
        <w:ind w:left="397" w:hanging="397"/>
      </w:pPr>
      <w:rPr>
        <w:rFonts w:ascii="Arial" w:hAnsi="Arial" w:hint="default"/>
        <w:b/>
        <w:i w:val="0"/>
        <w:sz w:val="22"/>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4" w15:restartNumberingAfterBreak="0">
    <w:nsid w:val="0EAF0612"/>
    <w:multiLevelType w:val="hybridMultilevel"/>
    <w:tmpl w:val="AAC248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B26A82"/>
    <w:multiLevelType w:val="hybridMultilevel"/>
    <w:tmpl w:val="D35AC44A"/>
    <w:lvl w:ilvl="0" w:tplc="337A56DE">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B92F77"/>
    <w:multiLevelType w:val="hybridMultilevel"/>
    <w:tmpl w:val="3C60A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44174"/>
    <w:multiLevelType w:val="hybridMultilevel"/>
    <w:tmpl w:val="842C03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3051F9"/>
    <w:multiLevelType w:val="hybridMultilevel"/>
    <w:tmpl w:val="FC4A53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E040D9"/>
    <w:multiLevelType w:val="hybridMultilevel"/>
    <w:tmpl w:val="289A0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0A71A2"/>
    <w:multiLevelType w:val="hybridMultilevel"/>
    <w:tmpl w:val="F63E6186"/>
    <w:lvl w:ilvl="0" w:tplc="BA8074D0">
      <w:numFmt w:val="bullet"/>
      <w:lvlText w:val="•"/>
      <w:lvlJc w:val="left"/>
      <w:pPr>
        <w:ind w:left="705" w:hanging="705"/>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DA83523"/>
    <w:multiLevelType w:val="hybridMultilevel"/>
    <w:tmpl w:val="177439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DF0F7F"/>
    <w:multiLevelType w:val="hybridMultilevel"/>
    <w:tmpl w:val="9E548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307EBB"/>
    <w:multiLevelType w:val="hybridMultilevel"/>
    <w:tmpl w:val="DF6E33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8972960"/>
    <w:multiLevelType w:val="hybridMultilevel"/>
    <w:tmpl w:val="BC20C834"/>
    <w:lvl w:ilvl="0" w:tplc="3FBC83E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13045F"/>
    <w:multiLevelType w:val="hybridMultilevel"/>
    <w:tmpl w:val="AA9CCD52"/>
    <w:lvl w:ilvl="0" w:tplc="5EE20FA4">
      <w:start w:val="1"/>
      <w:numFmt w:val="bullet"/>
      <w:pStyle w:val="Textogeneralsangria"/>
      <w:lvlText w:val=""/>
      <w:lvlJc w:val="left"/>
      <w:pPr>
        <w:tabs>
          <w:tab w:val="num" w:pos="284"/>
        </w:tabs>
        <w:ind w:left="284" w:hanging="284"/>
      </w:pPr>
      <w:rPr>
        <w:rFonts w:ascii="Symbol" w:hAnsi="Symbo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4C4399"/>
    <w:multiLevelType w:val="hybridMultilevel"/>
    <w:tmpl w:val="E3BC34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575818"/>
    <w:multiLevelType w:val="hybridMultilevel"/>
    <w:tmpl w:val="AE3A9C2A"/>
    <w:lvl w:ilvl="0" w:tplc="BA8074D0">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41E42AC"/>
    <w:multiLevelType w:val="hybridMultilevel"/>
    <w:tmpl w:val="E6C0167E"/>
    <w:lvl w:ilvl="0" w:tplc="BA8074D0">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BC075E"/>
    <w:multiLevelType w:val="hybridMultilevel"/>
    <w:tmpl w:val="F782F058"/>
    <w:lvl w:ilvl="0" w:tplc="BA8074D0">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49E3CE8"/>
    <w:multiLevelType w:val="hybridMultilevel"/>
    <w:tmpl w:val="9DCE8E80"/>
    <w:lvl w:ilvl="0" w:tplc="56DC9652">
      <w:start w:val="1"/>
      <w:numFmt w:val="upperRoman"/>
      <w:lvlText w:val="%1."/>
      <w:lvlJc w:val="right"/>
      <w:pPr>
        <w:tabs>
          <w:tab w:val="num" w:pos="720"/>
        </w:tabs>
        <w:ind w:left="720" w:hanging="18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1" w15:restartNumberingAfterBreak="0">
    <w:nsid w:val="73955B2E"/>
    <w:multiLevelType w:val="hybridMultilevel"/>
    <w:tmpl w:val="6CBA91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86C1D43"/>
    <w:multiLevelType w:val="hybridMultilevel"/>
    <w:tmpl w:val="EB06CF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AD229F8"/>
    <w:multiLevelType w:val="hybridMultilevel"/>
    <w:tmpl w:val="9A32E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AE20DD6"/>
    <w:multiLevelType w:val="hybridMultilevel"/>
    <w:tmpl w:val="EE5E0E32"/>
    <w:lvl w:ilvl="0" w:tplc="BA8074D0">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B511D06"/>
    <w:multiLevelType w:val="hybridMultilevel"/>
    <w:tmpl w:val="9C32B3B4"/>
    <w:lvl w:ilvl="0" w:tplc="E3E0DA30">
      <w:start w:val="1"/>
      <w:numFmt w:val="upperRoman"/>
      <w:pStyle w:val="Ttulo1"/>
      <w:lvlText w:val="%1."/>
      <w:lvlJc w:val="left"/>
      <w:pPr>
        <w:tabs>
          <w:tab w:val="num" w:pos="397"/>
        </w:tabs>
        <w:ind w:left="397" w:hanging="397"/>
      </w:pPr>
      <w:rPr>
        <w:rFonts w:ascii="Arial" w:hAnsi="Arial" w:hint="default"/>
        <w:b/>
        <w:i w:val="0"/>
        <w:sz w:val="22"/>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num w:numId="1" w16cid:durableId="1736316308">
    <w:abstractNumId w:val="20"/>
  </w:num>
  <w:num w:numId="2" w16cid:durableId="89787229">
    <w:abstractNumId w:val="25"/>
  </w:num>
  <w:num w:numId="3" w16cid:durableId="320358025">
    <w:abstractNumId w:val="25"/>
  </w:num>
  <w:num w:numId="4" w16cid:durableId="950669106">
    <w:abstractNumId w:val="25"/>
  </w:num>
  <w:num w:numId="5" w16cid:durableId="1733313431">
    <w:abstractNumId w:val="25"/>
  </w:num>
  <w:num w:numId="6" w16cid:durableId="1987779071">
    <w:abstractNumId w:val="25"/>
  </w:num>
  <w:num w:numId="7" w16cid:durableId="323047646">
    <w:abstractNumId w:val="25"/>
  </w:num>
  <w:num w:numId="8" w16cid:durableId="820462215">
    <w:abstractNumId w:val="15"/>
  </w:num>
  <w:num w:numId="9" w16cid:durableId="98793940">
    <w:abstractNumId w:val="3"/>
  </w:num>
  <w:num w:numId="10" w16cid:durableId="1090008121">
    <w:abstractNumId w:val="3"/>
  </w:num>
  <w:num w:numId="11" w16cid:durableId="1363479057">
    <w:abstractNumId w:val="3"/>
  </w:num>
  <w:num w:numId="12" w16cid:durableId="1549951047">
    <w:abstractNumId w:val="3"/>
  </w:num>
  <w:num w:numId="13" w16cid:durableId="1886140773">
    <w:abstractNumId w:val="25"/>
  </w:num>
  <w:num w:numId="14" w16cid:durableId="2042002822">
    <w:abstractNumId w:val="25"/>
  </w:num>
  <w:num w:numId="15" w16cid:durableId="609123113">
    <w:abstractNumId w:val="25"/>
  </w:num>
  <w:num w:numId="16" w16cid:durableId="569925434">
    <w:abstractNumId w:val="25"/>
  </w:num>
  <w:num w:numId="17" w16cid:durableId="910964180">
    <w:abstractNumId w:val="15"/>
  </w:num>
  <w:num w:numId="18" w16cid:durableId="1275135171">
    <w:abstractNumId w:val="15"/>
  </w:num>
  <w:num w:numId="19" w16cid:durableId="1393577744">
    <w:abstractNumId w:val="3"/>
  </w:num>
  <w:num w:numId="20" w16cid:durableId="1408921877">
    <w:abstractNumId w:val="9"/>
  </w:num>
  <w:num w:numId="21" w16cid:durableId="912158111">
    <w:abstractNumId w:val="0"/>
  </w:num>
  <w:num w:numId="22" w16cid:durableId="1515999515">
    <w:abstractNumId w:val="2"/>
  </w:num>
  <w:num w:numId="23" w16cid:durableId="1547449368">
    <w:abstractNumId w:val="6"/>
  </w:num>
  <w:num w:numId="24" w16cid:durableId="1616521875">
    <w:abstractNumId w:val="12"/>
  </w:num>
  <w:num w:numId="25" w16cid:durableId="1924995983">
    <w:abstractNumId w:val="5"/>
  </w:num>
  <w:num w:numId="26" w16cid:durableId="1769739552">
    <w:abstractNumId w:val="14"/>
  </w:num>
  <w:num w:numId="27" w16cid:durableId="1448309560">
    <w:abstractNumId w:val="1"/>
  </w:num>
  <w:num w:numId="28" w16cid:durableId="194386152">
    <w:abstractNumId w:val="22"/>
  </w:num>
  <w:num w:numId="29" w16cid:durableId="1110708595">
    <w:abstractNumId w:val="11"/>
  </w:num>
  <w:num w:numId="30" w16cid:durableId="1336573708">
    <w:abstractNumId w:val="8"/>
  </w:num>
  <w:num w:numId="31" w16cid:durableId="1283999410">
    <w:abstractNumId w:val="7"/>
  </w:num>
  <w:num w:numId="32" w16cid:durableId="89619383">
    <w:abstractNumId w:val="16"/>
  </w:num>
  <w:num w:numId="33" w16cid:durableId="987170251">
    <w:abstractNumId w:val="4"/>
  </w:num>
  <w:num w:numId="34" w16cid:durableId="1867479372">
    <w:abstractNumId w:val="13"/>
  </w:num>
  <w:num w:numId="35" w16cid:durableId="637034511">
    <w:abstractNumId w:val="23"/>
  </w:num>
  <w:num w:numId="36" w16cid:durableId="1763644560">
    <w:abstractNumId w:val="19"/>
  </w:num>
  <w:num w:numId="37" w16cid:durableId="1944075383">
    <w:abstractNumId w:val="21"/>
  </w:num>
  <w:num w:numId="38" w16cid:durableId="64501252">
    <w:abstractNumId w:val="10"/>
  </w:num>
  <w:num w:numId="39" w16cid:durableId="1905481311">
    <w:abstractNumId w:val="18"/>
  </w:num>
  <w:num w:numId="40" w16cid:durableId="1198855775">
    <w:abstractNumId w:val="24"/>
  </w:num>
  <w:num w:numId="41" w16cid:durableId="20332577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3A"/>
    <w:rsid w:val="000D1D44"/>
    <w:rsid w:val="001270FE"/>
    <w:rsid w:val="00147268"/>
    <w:rsid w:val="0015235D"/>
    <w:rsid w:val="00165E4D"/>
    <w:rsid w:val="001974D1"/>
    <w:rsid w:val="00200BB9"/>
    <w:rsid w:val="00213A46"/>
    <w:rsid w:val="00246A8D"/>
    <w:rsid w:val="0024768C"/>
    <w:rsid w:val="002550A2"/>
    <w:rsid w:val="0028455E"/>
    <w:rsid w:val="002B5C75"/>
    <w:rsid w:val="00323074"/>
    <w:rsid w:val="00326FC4"/>
    <w:rsid w:val="00382B6E"/>
    <w:rsid w:val="003A7530"/>
    <w:rsid w:val="004656A9"/>
    <w:rsid w:val="00465A32"/>
    <w:rsid w:val="005744AD"/>
    <w:rsid w:val="005A4AAA"/>
    <w:rsid w:val="005F1EDE"/>
    <w:rsid w:val="00611C86"/>
    <w:rsid w:val="0065783A"/>
    <w:rsid w:val="006C3122"/>
    <w:rsid w:val="006F7AC4"/>
    <w:rsid w:val="007539C6"/>
    <w:rsid w:val="00786D78"/>
    <w:rsid w:val="00790037"/>
    <w:rsid w:val="007B462E"/>
    <w:rsid w:val="00865497"/>
    <w:rsid w:val="0087405D"/>
    <w:rsid w:val="00954AB8"/>
    <w:rsid w:val="00977985"/>
    <w:rsid w:val="009D52D7"/>
    <w:rsid w:val="00A54D96"/>
    <w:rsid w:val="00AA6D7A"/>
    <w:rsid w:val="00B146D7"/>
    <w:rsid w:val="00B4575F"/>
    <w:rsid w:val="00B47393"/>
    <w:rsid w:val="00BA2464"/>
    <w:rsid w:val="00C173BE"/>
    <w:rsid w:val="00C70C39"/>
    <w:rsid w:val="00C930A8"/>
    <w:rsid w:val="00CB4382"/>
    <w:rsid w:val="00CB64E5"/>
    <w:rsid w:val="00CF0865"/>
    <w:rsid w:val="00D047F5"/>
    <w:rsid w:val="00D678D8"/>
    <w:rsid w:val="00D87212"/>
    <w:rsid w:val="00DA02AB"/>
    <w:rsid w:val="00DC5228"/>
    <w:rsid w:val="00DD7186"/>
    <w:rsid w:val="00DF3934"/>
    <w:rsid w:val="00E070A8"/>
    <w:rsid w:val="00E26063"/>
    <w:rsid w:val="00EC1A9C"/>
    <w:rsid w:val="00EF4E1B"/>
    <w:rsid w:val="00F27FD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A5620E"/>
  <w14:defaultImageDpi w14:val="300"/>
  <w15:docId w15:val="{DD1A856D-6D46-4EFE-85CE-78AFCA75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B6E"/>
    <w:pPr>
      <w:spacing w:line="220" w:lineRule="exact"/>
      <w:jc w:val="both"/>
    </w:pPr>
    <w:rPr>
      <w:rFonts w:ascii="Arial" w:hAnsi="Arial"/>
      <w:sz w:val="24"/>
      <w:szCs w:val="24"/>
      <w:lang w:eastAsia="es-ES_tradnl"/>
    </w:rPr>
  </w:style>
  <w:style w:type="paragraph" w:styleId="Ttulo1">
    <w:name w:val="heading 1"/>
    <w:basedOn w:val="Normal"/>
    <w:next w:val="Normal"/>
    <w:qFormat/>
    <w:rsid w:val="000534FE"/>
    <w:pPr>
      <w:keepNext/>
      <w:numPr>
        <w:numId w:val="16"/>
      </w:numPr>
      <w:spacing w:after="320" w:line="280" w:lineRule="exact"/>
      <w:outlineLvl w:val="0"/>
    </w:pPr>
    <w:rPr>
      <w:b/>
      <w:caps/>
      <w:kern w:val="32"/>
      <w:sz w:val="22"/>
      <w:szCs w:val="32"/>
    </w:rPr>
  </w:style>
  <w:style w:type="paragraph" w:styleId="Ttulo2">
    <w:name w:val="heading 2"/>
    <w:basedOn w:val="Normal"/>
    <w:next w:val="Normal"/>
    <w:link w:val="Ttulo2Car"/>
    <w:uiPriority w:val="9"/>
    <w:unhideWhenUsed/>
    <w:qFormat/>
    <w:rsid w:val="00A54D96"/>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lang w:val="es-ES" w:eastAsia="en-US"/>
    </w:rPr>
  </w:style>
  <w:style w:type="paragraph" w:styleId="Ttulo5">
    <w:name w:val="heading 5"/>
    <w:basedOn w:val="Normal"/>
    <w:next w:val="Normal"/>
    <w:link w:val="Ttulo5Car"/>
    <w:uiPriority w:val="9"/>
    <w:semiHidden/>
    <w:unhideWhenUsed/>
    <w:qFormat/>
    <w:rsid w:val="00DF3934"/>
    <w:pPr>
      <w:keepNext/>
      <w:keepLines/>
      <w:spacing w:before="4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
    <w:uiPriority w:val="9"/>
    <w:semiHidden/>
    <w:unhideWhenUsed/>
    <w:qFormat/>
    <w:rsid w:val="00DF3934"/>
    <w:pPr>
      <w:keepNext/>
      <w:keepLines/>
      <w:spacing w:before="4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DF39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general">
    <w:name w:val="Texto general"/>
    <w:basedOn w:val="Normal"/>
    <w:rsid w:val="000534FE"/>
    <w:pPr>
      <w:spacing w:after="320" w:line="240" w:lineRule="exact"/>
      <w:outlineLvl w:val="0"/>
    </w:pPr>
    <w:rPr>
      <w:sz w:val="20"/>
    </w:rPr>
  </w:style>
  <w:style w:type="paragraph" w:customStyle="1" w:styleId="ndice">
    <w:name w:val="Índice"/>
    <w:basedOn w:val="Normal"/>
    <w:rsid w:val="00ED29F3"/>
    <w:pPr>
      <w:spacing w:after="360" w:line="280" w:lineRule="exact"/>
    </w:pPr>
    <w:rPr>
      <w:b/>
      <w:caps/>
    </w:rPr>
  </w:style>
  <w:style w:type="paragraph" w:customStyle="1" w:styleId="Textondice">
    <w:name w:val="Texto índice"/>
    <w:basedOn w:val="Normal"/>
    <w:rsid w:val="000534FE"/>
    <w:pPr>
      <w:numPr>
        <w:numId w:val="19"/>
      </w:numPr>
      <w:tabs>
        <w:tab w:val="right" w:pos="14175"/>
      </w:tabs>
      <w:spacing w:line="280" w:lineRule="exact"/>
    </w:pPr>
    <w:rPr>
      <w:b/>
      <w:caps/>
      <w:sz w:val="20"/>
    </w:rPr>
  </w:style>
  <w:style w:type="paragraph" w:customStyle="1" w:styleId="Palbrandice">
    <w:name w:val="Palbra Índice"/>
    <w:basedOn w:val="Normal"/>
    <w:rsid w:val="00ED29F3"/>
    <w:pPr>
      <w:spacing w:after="360" w:line="280" w:lineRule="exact"/>
    </w:pPr>
    <w:rPr>
      <w:b/>
      <w:caps/>
    </w:rPr>
  </w:style>
  <w:style w:type="paragraph" w:customStyle="1" w:styleId="Palabrandice">
    <w:name w:val="Palabra Índice"/>
    <w:basedOn w:val="Normal"/>
    <w:rsid w:val="00422A81"/>
    <w:pPr>
      <w:spacing w:after="360" w:line="280" w:lineRule="exact"/>
    </w:pPr>
    <w:rPr>
      <w:b/>
      <w:caps/>
    </w:rPr>
  </w:style>
  <w:style w:type="paragraph" w:styleId="Encabezado">
    <w:name w:val="header"/>
    <w:basedOn w:val="Normal"/>
    <w:rsid w:val="000534FE"/>
    <w:pPr>
      <w:spacing w:line="280" w:lineRule="exact"/>
      <w:jc w:val="right"/>
    </w:pPr>
    <w:rPr>
      <w:sz w:val="16"/>
    </w:rPr>
  </w:style>
  <w:style w:type="paragraph" w:customStyle="1" w:styleId="TtuloPortada">
    <w:name w:val="Título Portada"/>
    <w:basedOn w:val="Normal"/>
    <w:rsid w:val="000534FE"/>
    <w:pPr>
      <w:spacing w:line="280" w:lineRule="exact"/>
    </w:pPr>
    <w:rPr>
      <w:b/>
      <w:caps/>
    </w:rPr>
  </w:style>
  <w:style w:type="paragraph" w:customStyle="1" w:styleId="Textogeneralsangria">
    <w:name w:val="Texto general sangria"/>
    <w:basedOn w:val="TtuloPortada"/>
    <w:rsid w:val="000534FE"/>
    <w:pPr>
      <w:numPr>
        <w:numId w:val="18"/>
      </w:numPr>
      <w:spacing w:after="320" w:line="240" w:lineRule="exact"/>
    </w:pPr>
    <w:rPr>
      <w:b w:val="0"/>
      <w:caps w:val="0"/>
      <w:sz w:val="20"/>
    </w:rPr>
  </w:style>
  <w:style w:type="paragraph" w:customStyle="1" w:styleId="Titular">
    <w:name w:val="Titular"/>
    <w:basedOn w:val="Normal"/>
    <w:rsid w:val="00382F81"/>
    <w:rPr>
      <w:b/>
    </w:rPr>
  </w:style>
  <w:style w:type="paragraph" w:styleId="Piedepgina">
    <w:name w:val="footer"/>
    <w:basedOn w:val="Normal"/>
    <w:semiHidden/>
    <w:rsid w:val="00CE591F"/>
    <w:pPr>
      <w:tabs>
        <w:tab w:val="center" w:pos="4252"/>
        <w:tab w:val="right" w:pos="8504"/>
      </w:tabs>
    </w:pPr>
  </w:style>
  <w:style w:type="character" w:customStyle="1" w:styleId="Ttulo2Car">
    <w:name w:val="Título 2 Car"/>
    <w:basedOn w:val="Fuentedeprrafopredeter"/>
    <w:link w:val="Ttulo2"/>
    <w:uiPriority w:val="9"/>
    <w:rsid w:val="00A54D96"/>
    <w:rPr>
      <w:rFonts w:asciiTheme="majorHAnsi" w:eastAsiaTheme="majorEastAsia" w:hAnsiTheme="majorHAnsi" w:cstheme="majorBidi"/>
      <w:color w:val="365F91" w:themeColor="accent1" w:themeShade="BF"/>
      <w:sz w:val="26"/>
      <w:szCs w:val="26"/>
      <w:lang w:val="es-ES" w:eastAsia="en-US"/>
    </w:rPr>
  </w:style>
  <w:style w:type="paragraph" w:styleId="Prrafodelista">
    <w:name w:val="List Paragraph"/>
    <w:basedOn w:val="Normal"/>
    <w:uiPriority w:val="34"/>
    <w:rsid w:val="007B462E"/>
    <w:pPr>
      <w:spacing w:line="240" w:lineRule="auto"/>
      <w:ind w:left="567"/>
      <w:contextualSpacing/>
      <w:jc w:val="left"/>
    </w:pPr>
    <w:rPr>
      <w:rFonts w:eastAsiaTheme="minorHAnsi" w:cstheme="minorBidi"/>
      <w:szCs w:val="22"/>
      <w:lang w:val="es-ES" w:eastAsia="en-US"/>
    </w:rPr>
  </w:style>
  <w:style w:type="character" w:styleId="nfasis">
    <w:name w:val="Emphasis"/>
    <w:basedOn w:val="Fuentedeprrafopredeter"/>
    <w:uiPriority w:val="20"/>
    <w:qFormat/>
    <w:rsid w:val="00A54D96"/>
    <w:rPr>
      <w:i/>
      <w:iCs/>
    </w:rPr>
  </w:style>
  <w:style w:type="character" w:styleId="nfasisintenso">
    <w:name w:val="Intense Emphasis"/>
    <w:basedOn w:val="Fuentedeprrafopredeter"/>
    <w:uiPriority w:val="21"/>
    <w:qFormat/>
    <w:rsid w:val="00A54D96"/>
    <w:rPr>
      <w:i/>
      <w:iCs/>
      <w:color w:val="4F81BD" w:themeColor="accent1"/>
    </w:rPr>
  </w:style>
  <w:style w:type="character" w:styleId="nfasissutil">
    <w:name w:val="Subtle Emphasis"/>
    <w:basedOn w:val="Fuentedeprrafopredeter"/>
    <w:uiPriority w:val="19"/>
    <w:qFormat/>
    <w:rsid w:val="00A54D96"/>
    <w:rPr>
      <w:i/>
      <w:iCs/>
      <w:color w:val="404040" w:themeColor="text1" w:themeTint="BF"/>
    </w:rPr>
  </w:style>
  <w:style w:type="character" w:styleId="Refdenotaalpie">
    <w:name w:val="footnote reference"/>
    <w:basedOn w:val="Fuentedeprrafopredeter"/>
    <w:uiPriority w:val="99"/>
    <w:semiHidden/>
    <w:unhideWhenUsed/>
    <w:rsid w:val="00A54D96"/>
    <w:rPr>
      <w:vertAlign w:val="superscript"/>
    </w:rPr>
  </w:style>
  <w:style w:type="character" w:customStyle="1" w:styleId="Ttulo5Car">
    <w:name w:val="Título 5 Car"/>
    <w:basedOn w:val="Fuentedeprrafopredeter"/>
    <w:link w:val="Ttulo5"/>
    <w:uiPriority w:val="9"/>
    <w:semiHidden/>
    <w:rsid w:val="00DF3934"/>
    <w:rPr>
      <w:rFonts w:asciiTheme="majorHAnsi" w:eastAsiaTheme="majorEastAsia" w:hAnsiTheme="majorHAnsi" w:cstheme="majorBidi"/>
      <w:color w:val="365F91" w:themeColor="accent1" w:themeShade="BF"/>
      <w:sz w:val="24"/>
      <w:szCs w:val="24"/>
      <w:lang w:eastAsia="es-ES_tradnl"/>
    </w:rPr>
  </w:style>
  <w:style w:type="character" w:customStyle="1" w:styleId="Ttulo7Car">
    <w:name w:val="Título 7 Car"/>
    <w:basedOn w:val="Fuentedeprrafopredeter"/>
    <w:link w:val="Ttulo7"/>
    <w:uiPriority w:val="9"/>
    <w:semiHidden/>
    <w:rsid w:val="00DF3934"/>
    <w:rPr>
      <w:rFonts w:asciiTheme="majorHAnsi" w:eastAsiaTheme="majorEastAsia" w:hAnsiTheme="majorHAnsi" w:cstheme="majorBidi"/>
      <w:i/>
      <w:iCs/>
      <w:color w:val="243F60" w:themeColor="accent1" w:themeShade="7F"/>
      <w:sz w:val="24"/>
      <w:szCs w:val="24"/>
      <w:lang w:eastAsia="es-ES_tradnl"/>
    </w:rPr>
  </w:style>
  <w:style w:type="character" w:customStyle="1" w:styleId="Ttulo9Car">
    <w:name w:val="Título 9 Car"/>
    <w:basedOn w:val="Fuentedeprrafopredeter"/>
    <w:link w:val="Ttulo9"/>
    <w:uiPriority w:val="9"/>
    <w:semiHidden/>
    <w:rsid w:val="00DF3934"/>
    <w:rPr>
      <w:rFonts w:asciiTheme="majorHAnsi" w:eastAsiaTheme="majorEastAsia" w:hAnsiTheme="majorHAnsi" w:cstheme="majorBidi"/>
      <w:i/>
      <w:iCs/>
      <w:color w:val="272727" w:themeColor="text1" w:themeTint="D8"/>
      <w:sz w:val="21"/>
      <w:szCs w:val="21"/>
      <w:lang w:eastAsia="es-ES_tradnl"/>
    </w:rPr>
  </w:style>
  <w:style w:type="character" w:styleId="Hipervnculo">
    <w:name w:val="Hyperlink"/>
    <w:basedOn w:val="Fuentedeprrafopredeter"/>
    <w:uiPriority w:val="99"/>
    <w:unhideWhenUsed/>
    <w:rsid w:val="00DF3934"/>
    <w:rPr>
      <w:color w:val="0000FF" w:themeColor="hyperlink"/>
      <w:u w:val="single"/>
    </w:rPr>
  </w:style>
  <w:style w:type="character" w:styleId="Mencinsinresolver">
    <w:name w:val="Unresolved Mention"/>
    <w:basedOn w:val="Fuentedeprrafopredeter"/>
    <w:uiPriority w:val="99"/>
    <w:semiHidden/>
    <w:unhideWhenUsed/>
    <w:rsid w:val="00DF3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OneDrive%20-%20Universidad%20Polit&#233;cnica%20de%20Cartagena\Branding%202020\papeloficial_UPCT_EU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BCC3-2AE4-4F57-B8DE-81F1A6FF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papeloficial_UPCT_EUT</Template>
  <TotalTime>19</TotalTime>
  <Pages>5</Pages>
  <Words>1257</Words>
  <Characters>6915</Characters>
  <Application>Microsoft Office Word</Application>
  <DocSecurity>0</DocSecurity>
  <Lines>276</Lines>
  <Paragraphs>140</Paragraphs>
  <ScaleCrop>false</ScaleCrop>
  <HeadingPairs>
    <vt:vector size="2" baseType="variant">
      <vt:variant>
        <vt:lpstr>Título</vt:lpstr>
      </vt:variant>
      <vt:variant>
        <vt:i4>1</vt:i4>
      </vt:variant>
    </vt:vector>
  </HeadingPairs>
  <TitlesOfParts>
    <vt:vector size="1" baseType="lpstr">
      <vt:lpstr> </vt:lpstr>
    </vt:vector>
  </TitlesOfParts>
  <Company>UPCT</Company>
  <LinksUpToDate>false</LinksUpToDate>
  <CharactersWithSpaces>8032</CharactersWithSpaces>
  <SharedDoc>false</SharedDoc>
  <HLinks>
    <vt:vector size="12" baseType="variant">
      <vt:variant>
        <vt:i4>6815782</vt:i4>
      </vt:variant>
      <vt:variant>
        <vt:i4>-1</vt:i4>
      </vt:variant>
      <vt:variant>
        <vt:i4>2050</vt:i4>
      </vt:variant>
      <vt:variant>
        <vt:i4>1</vt:i4>
      </vt:variant>
      <vt:variant>
        <vt:lpwstr>Marca UPCT</vt:lpwstr>
      </vt:variant>
      <vt:variant>
        <vt:lpwstr/>
      </vt:variant>
      <vt:variant>
        <vt:i4>6815782</vt:i4>
      </vt:variant>
      <vt:variant>
        <vt:i4>-1</vt:i4>
      </vt:variant>
      <vt:variant>
        <vt:i4>2055</vt:i4>
      </vt:variant>
      <vt:variant>
        <vt:i4>1</vt:i4>
      </vt:variant>
      <vt:variant>
        <vt:lpwstr>Marca UPCT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cp:lastModifiedBy>GIMENO VERDÚ, SUSANA</cp:lastModifiedBy>
  <cp:revision>6</cp:revision>
  <cp:lastPrinted>2009-06-25T11:35:00Z</cp:lastPrinted>
  <dcterms:created xsi:type="dcterms:W3CDTF">2023-03-08T11:36:00Z</dcterms:created>
  <dcterms:modified xsi:type="dcterms:W3CDTF">2023-03-09T09:32:00Z</dcterms:modified>
</cp:coreProperties>
</file>